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A2036" w14:textId="77777777" w:rsidR="002929F4" w:rsidRPr="005722D1" w:rsidRDefault="002929F4" w:rsidP="00973E52">
      <w:pPr>
        <w:rPr>
          <w:rFonts w:ascii="Times New Roman" w:eastAsia="Times New Roman" w:hAnsi="Times New Roman" w:cs="Times New Roman"/>
        </w:rPr>
      </w:pP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0"/>
        <w:gridCol w:w="9100"/>
      </w:tblGrid>
      <w:tr w:rsidR="002929F4" w:rsidRPr="005722D1" w14:paraId="2F5419A9" w14:textId="77777777" w:rsidTr="00423DC6">
        <w:trPr>
          <w:trHeight w:val="420"/>
        </w:trPr>
        <w:tc>
          <w:tcPr>
            <w:tcW w:w="260" w:type="dxa"/>
            <w:vMerge w:val="restart"/>
            <w:tcMar>
              <w:top w:w="100" w:type="dxa"/>
              <w:left w:w="100" w:type="dxa"/>
              <w:bottom w:w="100" w:type="dxa"/>
              <w:right w:w="100" w:type="dxa"/>
            </w:tcMar>
          </w:tcPr>
          <w:p w14:paraId="2C627BCE" w14:textId="77777777" w:rsidR="002929F4" w:rsidRPr="005722D1" w:rsidRDefault="002929F4">
            <w:pPr>
              <w:widowControl w:val="0"/>
              <w:spacing w:line="240" w:lineRule="auto"/>
              <w:rPr>
                <w:rFonts w:ascii="Times New Roman" w:eastAsia="Times New Roman" w:hAnsi="Times New Roman" w:cs="Times New Roman"/>
                <w:sz w:val="24"/>
                <w:szCs w:val="24"/>
              </w:rPr>
            </w:pPr>
          </w:p>
        </w:tc>
        <w:tc>
          <w:tcPr>
            <w:tcW w:w="9100" w:type="dxa"/>
            <w:tcMar>
              <w:top w:w="100" w:type="dxa"/>
              <w:left w:w="100" w:type="dxa"/>
              <w:bottom w:w="100" w:type="dxa"/>
              <w:right w:w="100" w:type="dxa"/>
            </w:tcMar>
          </w:tcPr>
          <w:p w14:paraId="59344C8D"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Fusha e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Matematika </w:t>
            </w:r>
          </w:p>
          <w:p w14:paraId="46699856"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Lënda: Matematika me lojëra </w:t>
            </w:r>
          </w:p>
          <w:p w14:paraId="5C05F049" w14:textId="52195359" w:rsidR="002929F4" w:rsidRPr="005722D1" w:rsidRDefault="00973E52">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Shkalla: III, Klasa: 7</w:t>
            </w:r>
          </w:p>
          <w:p w14:paraId="1CB95C6C" w14:textId="21E3408B" w:rsidR="009318FF"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Tema: Numrat </w:t>
            </w:r>
          </w:p>
          <w:p w14:paraId="0FE262EC" w14:textId="77777777" w:rsidR="00CE769E" w:rsidRPr="005722D1" w:rsidRDefault="000E281B" w:rsidP="00CE769E">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të temës</w:t>
            </w:r>
            <w:r w:rsidR="00CE769E" w:rsidRPr="005722D1">
              <w:rPr>
                <w:rFonts w:ascii="Times New Roman" w:eastAsia="Times New Roman" w:hAnsi="Times New Roman" w:cs="Times New Roman"/>
              </w:rPr>
              <w:t>:</w:t>
            </w:r>
          </w:p>
          <w:p w14:paraId="1EBF6166" w14:textId="77777777" w:rsidR="00CE769E" w:rsidRPr="005722D1" w:rsidRDefault="000E281B" w:rsidP="00CE769E">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Krahason numrat e plotë dhe numrat racionalë</w:t>
            </w:r>
          </w:p>
          <w:p w14:paraId="0DEFCB44" w14:textId="71DAF368" w:rsidR="009318FF" w:rsidRPr="005722D1" w:rsidRDefault="000E281B" w:rsidP="00CE769E">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Njehson shumën, ndryshimin, prodhimin dhe herësin </w:t>
            </w:r>
            <w:r w:rsidR="002D50E3" w:rsidRPr="005722D1">
              <w:rPr>
                <w:rFonts w:ascii="Times New Roman" w:eastAsia="Times New Roman" w:hAnsi="Times New Roman" w:cs="Times New Roman"/>
              </w:rPr>
              <w:t>e</w:t>
            </w:r>
            <w:r w:rsidRPr="005722D1">
              <w:rPr>
                <w:rFonts w:ascii="Times New Roman" w:eastAsia="Times New Roman" w:hAnsi="Times New Roman" w:cs="Times New Roman"/>
              </w:rPr>
              <w:t xml:space="preserve"> numrave të plotë dhe racionalë;</w:t>
            </w:r>
          </w:p>
          <w:p w14:paraId="56F05141" w14:textId="77777777" w:rsidR="00CE769E" w:rsidRPr="005722D1" w:rsidRDefault="000E281B" w:rsidP="009318FF">
            <w:pPr>
              <w:pStyle w:val="NoSpacing"/>
              <w:rPr>
                <w:rFonts w:ascii="Times New Roman" w:hAnsi="Times New Roman" w:cs="Times New Roman"/>
                <w:noProof/>
                <w:lang w:val="sq-AL"/>
              </w:rPr>
            </w:pPr>
            <w:r w:rsidRPr="005722D1">
              <w:rPr>
                <w:rFonts w:ascii="Times New Roman" w:hAnsi="Times New Roman" w:cs="Times New Roman"/>
                <w:noProof/>
                <w:lang w:val="sq-AL"/>
              </w:rPr>
              <w:t>Rezultatet e të nxënit për kompetenca kryesore të shkallës:</w:t>
            </w:r>
          </w:p>
          <w:p w14:paraId="3D278265" w14:textId="17B088B4" w:rsidR="00423DC6" w:rsidRPr="005722D1" w:rsidRDefault="000E281B" w:rsidP="009318FF">
            <w:pPr>
              <w:pStyle w:val="NoSpacing"/>
              <w:rPr>
                <w:rFonts w:ascii="Times New Roman" w:hAnsi="Times New Roman" w:cs="Times New Roman"/>
                <w:noProof/>
                <w:lang w:val="sq-AL"/>
              </w:rPr>
            </w:pPr>
            <w:r w:rsidRPr="005722D1">
              <w:rPr>
                <w:rFonts w:ascii="Times New Roman" w:hAnsi="Times New Roman" w:cs="Times New Roman"/>
                <w:noProof/>
                <w:lang w:val="sq-AL"/>
              </w:rPr>
              <w:t>I.1, II.1</w:t>
            </w:r>
          </w:p>
          <w:p w14:paraId="67445F6B"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fushës së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w:t>
            </w:r>
          </w:p>
          <w:p w14:paraId="450D6E7A"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1.1, 1.2</w:t>
            </w:r>
          </w:p>
        </w:tc>
      </w:tr>
      <w:tr w:rsidR="002929F4" w:rsidRPr="005722D1" w14:paraId="439A6D5F" w14:textId="77777777" w:rsidTr="00423DC6">
        <w:trPr>
          <w:trHeight w:val="420"/>
        </w:trPr>
        <w:tc>
          <w:tcPr>
            <w:tcW w:w="260" w:type="dxa"/>
            <w:vMerge/>
            <w:tcMar>
              <w:top w:w="100" w:type="dxa"/>
              <w:left w:w="100" w:type="dxa"/>
              <w:bottom w:w="100" w:type="dxa"/>
              <w:right w:w="100" w:type="dxa"/>
            </w:tcMar>
          </w:tcPr>
          <w:p w14:paraId="48692BFB"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05C90FE2"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Njësia: Katrori magjik</w:t>
            </w:r>
          </w:p>
          <w:p w14:paraId="274DA963" w14:textId="77777777" w:rsidR="00423DC6" w:rsidRPr="005722D1" w:rsidRDefault="00423DC6">
            <w:pPr>
              <w:spacing w:line="240" w:lineRule="auto"/>
              <w:rPr>
                <w:rFonts w:ascii="Times New Roman" w:eastAsia="Times New Roman" w:hAnsi="Times New Roman" w:cs="Times New Roman"/>
              </w:rPr>
            </w:pPr>
          </w:p>
          <w:p w14:paraId="0D730076"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të nxënit për orë mësimore: </w:t>
            </w:r>
          </w:p>
          <w:p w14:paraId="0FE55A8E"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Përcakton ndryshimin midis dy numrave me tre (ose katër) shifra.</w:t>
            </w:r>
          </w:p>
          <w:p w14:paraId="6CCFA917"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Krahason numrat për të identifikuar më të madhin dhe më të voglin.</w:t>
            </w:r>
          </w:p>
          <w:p w14:paraId="589CB863" w14:textId="5FEC8E24" w:rsidR="00423DC6"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Krijon strategji për të fituar lojën duke shpejtuar arritjen e katër zerove.</w:t>
            </w:r>
          </w:p>
          <w:p w14:paraId="3204524F"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Kriteret e suksesit: </w:t>
            </w:r>
          </w:p>
          <w:p w14:paraId="6AD6621C"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Përcakto qartë numrin më të madh dhe më të vogël midis dy numrave të dhënë.</w:t>
            </w:r>
          </w:p>
          <w:p w14:paraId="3D7EBBF7"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Zbato zbritjen për të llogaritur ndryshimet e nevojshme.</w:t>
            </w:r>
          </w:p>
          <w:p w14:paraId="40A94E32" w14:textId="2B25281B"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Vendos rezultatet në vendet përkatëse sipas udhëzimeve të lojës.</w:t>
            </w:r>
          </w:p>
          <w:p w14:paraId="3A299D12"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Ndërlidhja me lëndët tjera: </w:t>
            </w:r>
          </w:p>
          <w:p w14:paraId="697B8B43"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Artet</w:t>
            </w:r>
          </w:p>
        </w:tc>
      </w:tr>
      <w:tr w:rsidR="002929F4" w:rsidRPr="005722D1" w14:paraId="486B0C9D" w14:textId="77777777" w:rsidTr="00A04EB4">
        <w:trPr>
          <w:trHeight w:val="5388"/>
        </w:trPr>
        <w:tc>
          <w:tcPr>
            <w:tcW w:w="9360" w:type="dxa"/>
            <w:gridSpan w:val="2"/>
            <w:tcMar>
              <w:top w:w="100" w:type="dxa"/>
              <w:left w:w="100" w:type="dxa"/>
              <w:bottom w:w="100" w:type="dxa"/>
              <w:right w:w="100" w:type="dxa"/>
            </w:tcMar>
          </w:tcPr>
          <w:p w14:paraId="16629BCC"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Përshkrimi i metodologjisë:</w:t>
            </w:r>
          </w:p>
          <w:p w14:paraId="5FFFA31F" w14:textId="127DCBB1" w:rsidR="002929F4" w:rsidRPr="005722D1"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Në fillim të orës </w:t>
            </w:r>
            <w:r w:rsidR="00F96D7A">
              <w:rPr>
                <w:rFonts w:ascii="Times New Roman" w:eastAsia="Times New Roman" w:hAnsi="Times New Roman" w:cs="Times New Roman"/>
              </w:rPr>
              <w:t>mësimdhënësi/mësimdhënësja</w:t>
            </w:r>
            <w:r w:rsidRPr="005722D1">
              <w:rPr>
                <w:rFonts w:ascii="Times New Roman" w:eastAsia="Times New Roman" w:hAnsi="Times New Roman" w:cs="Times New Roman"/>
              </w:rPr>
              <w:t xml:space="preserve"> prezanton lojën dhe shpjegon rregullat e saj duke u bazuar te teksti i librit. Nxënësve u tregohet se </w:t>
            </w:r>
            <w:r w:rsidR="005F58F1">
              <w:rPr>
                <w:rFonts w:ascii="Times New Roman" w:eastAsia="Times New Roman" w:hAnsi="Times New Roman" w:cs="Times New Roman"/>
              </w:rPr>
              <w:t>duhet</w:t>
            </w:r>
            <w:r w:rsidRPr="005722D1">
              <w:rPr>
                <w:rFonts w:ascii="Times New Roman" w:eastAsia="Times New Roman" w:hAnsi="Times New Roman" w:cs="Times New Roman"/>
              </w:rPr>
              <w:t xml:space="preserve"> të mendojnë dhe të zgjedhin dy numra me tre ose katër shifra dhe të gjejnë ndryshimin mes tyre duke zbritur numrin më të vogël nga më i madhi. </w:t>
            </w:r>
            <w:r w:rsidR="00F96D7A">
              <w:rPr>
                <w:rFonts w:ascii="Times New Roman" w:eastAsia="Times New Roman" w:hAnsi="Times New Roman" w:cs="Times New Roman"/>
              </w:rPr>
              <w:t>Mësimdhënësi/mësimdhënësja</w:t>
            </w:r>
            <w:r w:rsidRPr="005722D1">
              <w:rPr>
                <w:rFonts w:ascii="Times New Roman" w:eastAsia="Times New Roman" w:hAnsi="Times New Roman" w:cs="Times New Roman"/>
              </w:rPr>
              <w:t xml:space="preserve"> shpjegon se loja zhvillohet si garë dhe demonstruar </w:t>
            </w:r>
            <w:proofErr w:type="spellStart"/>
            <w:r w:rsidRPr="005722D1">
              <w:rPr>
                <w:rFonts w:ascii="Times New Roman" w:eastAsia="Times New Roman" w:hAnsi="Times New Roman" w:cs="Times New Roman"/>
              </w:rPr>
              <w:t>vizualisht</w:t>
            </w:r>
            <w:proofErr w:type="spellEnd"/>
            <w:r w:rsidRPr="005722D1">
              <w:rPr>
                <w:rFonts w:ascii="Times New Roman" w:eastAsia="Times New Roman" w:hAnsi="Times New Roman" w:cs="Times New Roman"/>
              </w:rPr>
              <w:t xml:space="preserve"> me një shembull në tabelë ose me projektor. Ai</w:t>
            </w:r>
            <w:r w:rsidR="005F58F1">
              <w:rPr>
                <w:rFonts w:ascii="Times New Roman" w:eastAsia="Times New Roman" w:hAnsi="Times New Roman" w:cs="Times New Roman"/>
              </w:rPr>
              <w:t>/ajo</w:t>
            </w:r>
            <w:r w:rsidRPr="005722D1">
              <w:rPr>
                <w:rFonts w:ascii="Times New Roman" w:eastAsia="Times New Roman" w:hAnsi="Times New Roman" w:cs="Times New Roman"/>
              </w:rPr>
              <w:t xml:space="preserve"> vendos katër numra në rrathët e vendosur në cepat e një figure katrore dhe tregon si llogaritet ndryshimi midis çdo dy numrave fqinjë duke vendosur rezultatet në katrorët që ndodhen mes rrathëve. </w:t>
            </w:r>
          </w:p>
          <w:p w14:paraId="6D21B713" w14:textId="1ABBA010" w:rsidR="002929F4" w:rsidRPr="005722D1"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Nxënësit pastaj ndahen në grupe dhe fillojnë lojën duke ndjekur hapat e përshkruar në tekst. Ata zbatojnë veprimin e zbritjes dhe vendosin rezultatet në vendet përkatëse. Loja vazhdon me përsëritjen e këtij procesi deri sa një grup arrin katër zero dhe shpallet fitues. </w:t>
            </w:r>
            <w:r w:rsidR="00F96D7A">
              <w:rPr>
                <w:rFonts w:ascii="Times New Roman" w:eastAsia="Times New Roman" w:hAnsi="Times New Roman" w:cs="Times New Roman"/>
              </w:rPr>
              <w:t>Mësimdhënësi/mësimdhënësja</w:t>
            </w:r>
            <w:r w:rsidRPr="005722D1">
              <w:rPr>
                <w:rFonts w:ascii="Times New Roman" w:eastAsia="Times New Roman" w:hAnsi="Times New Roman" w:cs="Times New Roman"/>
              </w:rPr>
              <w:t xml:space="preserve"> qarkullon mes grupeve për të vëzhguar dhe ndihmuar nxënësit gjatë zbatimit të hapave. </w:t>
            </w:r>
          </w:p>
          <w:p w14:paraId="61B719F1" w14:textId="37D99715" w:rsidR="002929F4" w:rsidRPr="005722D1"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Në fund të orës </w:t>
            </w:r>
            <w:r w:rsidR="00F96D7A">
              <w:rPr>
                <w:rFonts w:ascii="Times New Roman" w:eastAsia="Times New Roman" w:hAnsi="Times New Roman" w:cs="Times New Roman"/>
              </w:rPr>
              <w:t>mësimdhënësi/mësimdhënësja</w:t>
            </w:r>
            <w:r w:rsidRPr="005722D1">
              <w:rPr>
                <w:rFonts w:ascii="Times New Roman" w:eastAsia="Times New Roman" w:hAnsi="Times New Roman" w:cs="Times New Roman"/>
              </w:rPr>
              <w:t xml:space="preserve"> u kërkon nxënësve të reflektojnë mbi lojën dhe të diskutojnë pyetje sfiduese si: sa hapa janë të nevojshëm për të fituar katër zerot? Nëse katër numrat fillestarë janë 142, 72, 95 dhe 150, sa hapa duhen për të përfunduar lojën? A është e mundur të përzgjedhin katër numra fillestarë që t’i çojnë në katër zerot për vetëm një hap? Këto pyetje i ndihmojnë nxënësit të kuptojnë modelin e lojës dhe të zhvillojnë mendimin kritik për të zgjedhur numrat fillestarë në mënyrë strategjike.</w:t>
            </w:r>
          </w:p>
        </w:tc>
      </w:tr>
    </w:tbl>
    <w:p w14:paraId="4DCFC99D" w14:textId="77777777" w:rsidR="002929F4" w:rsidRPr="005722D1" w:rsidRDefault="002929F4">
      <w:pPr>
        <w:rPr>
          <w:rFonts w:ascii="Times New Roman" w:eastAsia="Times New Roman" w:hAnsi="Times New Roman" w:cs="Times New Roman"/>
          <w:color w:val="242424"/>
          <w:sz w:val="23"/>
          <w:szCs w:val="23"/>
        </w:rPr>
      </w:pPr>
    </w:p>
    <w:p w14:paraId="37765910" w14:textId="77777777" w:rsidR="002929F4" w:rsidRPr="005722D1" w:rsidRDefault="002929F4">
      <w:pPr>
        <w:ind w:left="720"/>
        <w:rPr>
          <w:rFonts w:ascii="Times New Roman" w:eastAsia="Times New Roman" w:hAnsi="Times New Roman" w:cs="Times New Roman"/>
        </w:rPr>
      </w:pPr>
    </w:p>
    <w:p w14:paraId="52438A29" w14:textId="77777777" w:rsidR="002929F4" w:rsidRPr="005722D1" w:rsidRDefault="002929F4">
      <w:pPr>
        <w:ind w:left="720"/>
        <w:rPr>
          <w:rFonts w:ascii="Times New Roman" w:eastAsia="Times New Roman" w:hAnsi="Times New Roman" w:cs="Times New Roman"/>
        </w:rPr>
      </w:pPr>
    </w:p>
    <w:tbl>
      <w:tblPr>
        <w:tblStyle w:val="a0"/>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0"/>
        <w:gridCol w:w="9100"/>
      </w:tblGrid>
      <w:tr w:rsidR="002929F4" w:rsidRPr="005722D1" w14:paraId="34DAE691" w14:textId="77777777" w:rsidTr="003100D7">
        <w:trPr>
          <w:trHeight w:val="420"/>
        </w:trPr>
        <w:tc>
          <w:tcPr>
            <w:tcW w:w="260" w:type="dxa"/>
            <w:vMerge w:val="restart"/>
            <w:tcMar>
              <w:top w:w="100" w:type="dxa"/>
              <w:left w:w="100" w:type="dxa"/>
              <w:bottom w:w="100" w:type="dxa"/>
              <w:right w:w="100" w:type="dxa"/>
            </w:tcMar>
          </w:tcPr>
          <w:p w14:paraId="04182E73" w14:textId="77777777" w:rsidR="002929F4" w:rsidRPr="005722D1" w:rsidRDefault="002929F4">
            <w:pPr>
              <w:widowControl w:val="0"/>
              <w:spacing w:line="240" w:lineRule="auto"/>
              <w:rPr>
                <w:rFonts w:ascii="Times New Roman" w:eastAsia="Times New Roman" w:hAnsi="Times New Roman" w:cs="Times New Roman"/>
                <w:sz w:val="24"/>
                <w:szCs w:val="24"/>
              </w:rPr>
            </w:pPr>
          </w:p>
        </w:tc>
        <w:tc>
          <w:tcPr>
            <w:tcW w:w="9100" w:type="dxa"/>
            <w:tcMar>
              <w:top w:w="100" w:type="dxa"/>
              <w:left w:w="100" w:type="dxa"/>
              <w:bottom w:w="100" w:type="dxa"/>
              <w:right w:w="100" w:type="dxa"/>
            </w:tcMar>
          </w:tcPr>
          <w:p w14:paraId="2EBAA64E"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Fusha e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Matematika </w:t>
            </w:r>
          </w:p>
          <w:p w14:paraId="498ABE79"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Lënda: Matematika me lojëra </w:t>
            </w:r>
          </w:p>
          <w:p w14:paraId="6ABA1460" w14:textId="6EA324D7" w:rsidR="002929F4" w:rsidRPr="005722D1" w:rsidRDefault="00973E52">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Shkalla: III, Klasa: 7</w:t>
            </w:r>
          </w:p>
          <w:p w14:paraId="7FACA0B4"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Tema: Numrat </w:t>
            </w:r>
          </w:p>
          <w:p w14:paraId="3BFA0AE7" w14:textId="77777777" w:rsidR="00A04EB4" w:rsidRDefault="000E281B" w:rsidP="00A04EB4">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të temës</w:t>
            </w:r>
            <w:r w:rsidR="00A04EB4">
              <w:rPr>
                <w:rFonts w:ascii="Times New Roman" w:eastAsia="Times New Roman" w:hAnsi="Times New Roman" w:cs="Times New Roman"/>
              </w:rPr>
              <w:t>:</w:t>
            </w:r>
          </w:p>
          <w:p w14:paraId="51C74E4B" w14:textId="77777777" w:rsidR="00A04EB4" w:rsidRDefault="000E281B" w:rsidP="00A04EB4">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Njehson shumën, ndryshimin, prodhimin dhe herësin e numrave të plotë dhe racionalë;</w:t>
            </w:r>
          </w:p>
          <w:p w14:paraId="341A1EC0" w14:textId="77777777" w:rsidR="000677D8" w:rsidRDefault="000E281B" w:rsidP="000677D8">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për kompetenca kryesore të shkallës:</w:t>
            </w:r>
          </w:p>
          <w:p w14:paraId="5AE0A98D" w14:textId="47FC461A" w:rsidR="002929F4" w:rsidRPr="005722D1" w:rsidRDefault="000E281B" w:rsidP="000677D8">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I.2</w:t>
            </w:r>
          </w:p>
          <w:p w14:paraId="77D56BAC"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fushës së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w:t>
            </w:r>
          </w:p>
          <w:p w14:paraId="5190A370"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1.2</w:t>
            </w:r>
          </w:p>
        </w:tc>
      </w:tr>
      <w:tr w:rsidR="002929F4" w:rsidRPr="005722D1" w14:paraId="5A94AE50" w14:textId="77777777" w:rsidTr="003100D7">
        <w:trPr>
          <w:trHeight w:val="420"/>
        </w:trPr>
        <w:tc>
          <w:tcPr>
            <w:tcW w:w="260" w:type="dxa"/>
            <w:vMerge/>
            <w:tcMar>
              <w:top w:w="100" w:type="dxa"/>
              <w:left w:w="100" w:type="dxa"/>
              <w:bottom w:w="100" w:type="dxa"/>
              <w:right w:w="100" w:type="dxa"/>
            </w:tcMar>
          </w:tcPr>
          <w:p w14:paraId="4CCC0B36"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4AD6FBD8"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Njësia: Kush ngjyros i fundit?</w:t>
            </w:r>
          </w:p>
          <w:p w14:paraId="34887685"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të nxënit për orë mësimore: </w:t>
            </w:r>
          </w:p>
          <w:p w14:paraId="7237991D"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Zbaton rregullat e faktorizimit dhe shumëzimit në kontekste loje strategjike.</w:t>
            </w:r>
          </w:p>
          <w:p w14:paraId="59F9F4B4"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Kriteret e suksesit: </w:t>
            </w:r>
          </w:p>
          <w:p w14:paraId="652D914E"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Ngjyros me saktësi numrat që janë faktorë ose shumëfishë të numrit të fundit të zgjedhur sipas rregullave të lojës.</w:t>
            </w:r>
            <w:r w:rsidRPr="005722D1">
              <w:rPr>
                <w:rFonts w:ascii="Times New Roman" w:eastAsia="Times New Roman" w:hAnsi="Times New Roman" w:cs="Times New Roman"/>
              </w:rPr>
              <w:br/>
              <w:t>Përdor strategji për të kufizuar opsionet e kundërshtarit (p.sh. zgjedh numra me shumë faktorë/shumëfishë).</w:t>
            </w:r>
          </w:p>
          <w:p w14:paraId="202C371A"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Ndërlidhja me lëndët tjera: </w:t>
            </w:r>
          </w:p>
          <w:p w14:paraId="5B4AAB26"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Artet</w:t>
            </w:r>
          </w:p>
        </w:tc>
      </w:tr>
      <w:tr w:rsidR="002929F4" w:rsidRPr="005722D1" w14:paraId="2307EA2D" w14:textId="77777777">
        <w:trPr>
          <w:trHeight w:val="420"/>
        </w:trPr>
        <w:tc>
          <w:tcPr>
            <w:tcW w:w="9360" w:type="dxa"/>
            <w:gridSpan w:val="2"/>
            <w:tcMar>
              <w:top w:w="100" w:type="dxa"/>
              <w:left w:w="100" w:type="dxa"/>
              <w:bottom w:w="100" w:type="dxa"/>
              <w:right w:w="100" w:type="dxa"/>
            </w:tcMar>
          </w:tcPr>
          <w:p w14:paraId="51A870B6" w14:textId="77777777" w:rsidR="000677D8" w:rsidRPr="005722D1" w:rsidRDefault="000677D8" w:rsidP="000677D8">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Përshkrimi i metodologjisë:</w:t>
            </w:r>
          </w:p>
          <w:p w14:paraId="14F02747" w14:textId="77777777" w:rsidR="002929F4" w:rsidRPr="005722D1"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Në fillim të orës mësimore, nxënësit sqarojnë kuptimin e shumëfishit të një numri të dhënë dhe më pas gjejnë shumëfishët e ndonjë numri </w:t>
            </w:r>
            <w:hyperlink r:id="rId4">
              <w:r w:rsidR="002929F4" w:rsidRPr="005722D1">
                <w:rPr>
                  <w:rFonts w:ascii="Times New Roman" w:eastAsia="Times New Roman" w:hAnsi="Times New Roman" w:cs="Times New Roman"/>
                  <w:color w:val="1155CC"/>
                  <w:u w:val="single"/>
                </w:rPr>
                <w:t>p.sh</w:t>
              </w:r>
            </w:hyperlink>
            <w:r w:rsidRPr="005722D1">
              <w:rPr>
                <w:rFonts w:ascii="Times New Roman" w:eastAsia="Times New Roman" w:hAnsi="Times New Roman" w:cs="Times New Roman"/>
              </w:rPr>
              <w:t xml:space="preserve">. Shumëfishët e numrit 4, apo 5. </w:t>
            </w:r>
          </w:p>
          <w:p w14:paraId="5C1F9E11" w14:textId="77777777" w:rsidR="002929F4" w:rsidRPr="005722D1"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Gjatë lojës nxënësit punojnë në çifte, ngjyrosin numrat sipas zgjedhjeve dhe rregullave të vendosura, ndërkohë që shpjegohen dhe sqarohen termat “faktor” dhe “shumëfish”. Ata diskutojnë mes tyre, argumentojnë pse një numër i përket një grupi të caktuar dhe zhvillojnë strategji për të kufizuar mundësitë e kundërshtarit. Në këtë proces, përveç aftësive matematikore, nxitet edhe bashkëpunimi, komunikimi dhe mendimi logjik.</w:t>
            </w:r>
          </w:p>
          <w:p w14:paraId="48453B7C" w14:textId="31D472D1" w:rsidR="002929F4" w:rsidRPr="005722D1"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Në përfundim, nxënësit reflektojnë mbi lojën duke identifikuar faktorët e një numri të caktuar, duke analizuar strategjitë që kanë përdorur dhe duke lidhur përvojën e tyre me konceptet teorike. Kështu sigurohet që loja të mos mbetet vetëm aktivitet argëtues, por të shërbejë si një mjet efektiv për të përforcuar dhe thelluar njohuritë matematikore.</w:t>
            </w:r>
          </w:p>
        </w:tc>
      </w:tr>
    </w:tbl>
    <w:p w14:paraId="01AF89EE" w14:textId="77777777" w:rsidR="002929F4" w:rsidRPr="005722D1" w:rsidRDefault="002929F4">
      <w:pPr>
        <w:rPr>
          <w:rFonts w:ascii="Times New Roman" w:eastAsia="Times New Roman" w:hAnsi="Times New Roman" w:cs="Times New Roman"/>
        </w:rPr>
      </w:pPr>
    </w:p>
    <w:p w14:paraId="464B312C" w14:textId="77777777" w:rsidR="002929F4" w:rsidRDefault="002929F4">
      <w:pPr>
        <w:ind w:left="720"/>
        <w:rPr>
          <w:rFonts w:ascii="Times New Roman" w:eastAsia="Times New Roman" w:hAnsi="Times New Roman" w:cs="Times New Roman"/>
        </w:rPr>
      </w:pPr>
    </w:p>
    <w:p w14:paraId="0E97FFE0" w14:textId="77777777" w:rsidR="00AD28CE" w:rsidRDefault="00AD28CE">
      <w:pPr>
        <w:ind w:left="720"/>
        <w:rPr>
          <w:rFonts w:ascii="Times New Roman" w:eastAsia="Times New Roman" w:hAnsi="Times New Roman" w:cs="Times New Roman"/>
        </w:rPr>
      </w:pPr>
    </w:p>
    <w:p w14:paraId="49CAA40B" w14:textId="77777777" w:rsidR="00AD28CE" w:rsidRDefault="00AD28CE">
      <w:pPr>
        <w:ind w:left="720"/>
        <w:rPr>
          <w:rFonts w:ascii="Times New Roman" w:eastAsia="Times New Roman" w:hAnsi="Times New Roman" w:cs="Times New Roman"/>
        </w:rPr>
      </w:pPr>
    </w:p>
    <w:p w14:paraId="7ED2BAE4" w14:textId="77777777" w:rsidR="00AD28CE" w:rsidRDefault="00AD28CE">
      <w:pPr>
        <w:ind w:left="720"/>
        <w:rPr>
          <w:rFonts w:ascii="Times New Roman" w:eastAsia="Times New Roman" w:hAnsi="Times New Roman" w:cs="Times New Roman"/>
        </w:rPr>
      </w:pPr>
    </w:p>
    <w:p w14:paraId="68EE26ED" w14:textId="77777777" w:rsidR="00AD28CE" w:rsidRDefault="00AD28CE">
      <w:pPr>
        <w:ind w:left="720"/>
        <w:rPr>
          <w:rFonts w:ascii="Times New Roman" w:eastAsia="Times New Roman" w:hAnsi="Times New Roman" w:cs="Times New Roman"/>
        </w:rPr>
      </w:pPr>
    </w:p>
    <w:p w14:paraId="3BF8C110" w14:textId="77777777" w:rsidR="00AD28CE" w:rsidRDefault="00AD28CE">
      <w:pPr>
        <w:ind w:left="720"/>
        <w:rPr>
          <w:rFonts w:ascii="Times New Roman" w:eastAsia="Times New Roman" w:hAnsi="Times New Roman" w:cs="Times New Roman"/>
        </w:rPr>
      </w:pPr>
    </w:p>
    <w:p w14:paraId="6D77941D" w14:textId="77777777" w:rsidR="00AD28CE" w:rsidRDefault="00AD28CE">
      <w:pPr>
        <w:ind w:left="720"/>
        <w:rPr>
          <w:rFonts w:ascii="Times New Roman" w:eastAsia="Times New Roman" w:hAnsi="Times New Roman" w:cs="Times New Roman"/>
        </w:rPr>
      </w:pPr>
    </w:p>
    <w:p w14:paraId="7C0F6EB2" w14:textId="77777777" w:rsidR="00AD28CE" w:rsidRPr="005722D1" w:rsidRDefault="00AD28CE">
      <w:pPr>
        <w:ind w:left="720"/>
        <w:rPr>
          <w:rFonts w:ascii="Times New Roman" w:eastAsia="Times New Roman" w:hAnsi="Times New Roman" w:cs="Times New Roman"/>
        </w:rPr>
      </w:pPr>
    </w:p>
    <w:tbl>
      <w:tblPr>
        <w:tblStyle w:val="a1"/>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0"/>
        <w:gridCol w:w="9100"/>
      </w:tblGrid>
      <w:tr w:rsidR="002929F4" w:rsidRPr="005722D1" w14:paraId="7A9AE6FA" w14:textId="77777777" w:rsidTr="00AD28CE">
        <w:trPr>
          <w:trHeight w:val="420"/>
        </w:trPr>
        <w:tc>
          <w:tcPr>
            <w:tcW w:w="260" w:type="dxa"/>
            <w:vMerge w:val="restart"/>
            <w:tcMar>
              <w:top w:w="100" w:type="dxa"/>
              <w:left w:w="100" w:type="dxa"/>
              <w:bottom w:w="100" w:type="dxa"/>
              <w:right w:w="100" w:type="dxa"/>
            </w:tcMar>
          </w:tcPr>
          <w:p w14:paraId="4DAA4A4A"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18F0D98B"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Fusha e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Matematika </w:t>
            </w:r>
          </w:p>
          <w:p w14:paraId="6AD6691C"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Lënda: matematika me lojëra </w:t>
            </w:r>
          </w:p>
          <w:p w14:paraId="3E8B392E" w14:textId="59FD616A" w:rsidR="002929F4" w:rsidRPr="005722D1" w:rsidRDefault="00973E52">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Shkalla: III, Klasa: 7</w:t>
            </w:r>
          </w:p>
          <w:p w14:paraId="7E1D63A9"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Tema: numrat </w:t>
            </w:r>
          </w:p>
          <w:p w14:paraId="09CF337B" w14:textId="77777777" w:rsidR="00AD28CE" w:rsidRDefault="000E281B" w:rsidP="00AD28CE">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të temës</w:t>
            </w:r>
          </w:p>
          <w:p w14:paraId="3E26AEE9" w14:textId="0BCE70EF" w:rsidR="002929F4" w:rsidRPr="005722D1" w:rsidRDefault="000E281B" w:rsidP="00AD28CE">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Zbaton radhën e veprimeve aritmetike në shprehje numerike;</w:t>
            </w:r>
          </w:p>
          <w:p w14:paraId="6D10FA1B"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për kompetenca kryesore të shkallës:</w:t>
            </w:r>
          </w:p>
          <w:p w14:paraId="3F57D95E"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II.1  II.4 </w:t>
            </w:r>
          </w:p>
          <w:p w14:paraId="283AB2DB"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fushës së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w:t>
            </w:r>
          </w:p>
          <w:p w14:paraId="6EEC4EE0"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7.1</w:t>
            </w:r>
          </w:p>
        </w:tc>
      </w:tr>
      <w:tr w:rsidR="002929F4" w:rsidRPr="005722D1" w14:paraId="6DBA3A09" w14:textId="77777777" w:rsidTr="00AD28CE">
        <w:trPr>
          <w:trHeight w:val="420"/>
        </w:trPr>
        <w:tc>
          <w:tcPr>
            <w:tcW w:w="260" w:type="dxa"/>
            <w:vMerge/>
            <w:tcMar>
              <w:top w:w="100" w:type="dxa"/>
              <w:left w:w="100" w:type="dxa"/>
              <w:bottom w:w="100" w:type="dxa"/>
              <w:right w:w="100" w:type="dxa"/>
            </w:tcMar>
          </w:tcPr>
          <w:p w14:paraId="239BEB8D"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2FA834E6"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Njësia: E vërtetë apo sfidë</w:t>
            </w:r>
          </w:p>
          <w:p w14:paraId="630229A1"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të nxënit për orë mësimore: </w:t>
            </w:r>
          </w:p>
          <w:p w14:paraId="6503E9AA"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Zbaton rregullat e renditjes së veprimeve matematikore në zgjidhjen e detyrave me numra të plotë.</w:t>
            </w:r>
          </w:p>
          <w:p w14:paraId="62281957"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Zgjidh me saktësi detyra të thjeshta dhe komplekse nga kartat “e vërtetë / e pavërtetë” dhe “sfidë”.</w:t>
            </w:r>
          </w:p>
          <w:p w14:paraId="3760FEBD"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Bashkëpunon me anëtarët e grupit për të diskutuar dhe argumentuar zgjedhjet matematikore gjatë lojës.</w:t>
            </w:r>
          </w:p>
          <w:p w14:paraId="1F19743A"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Kriteret e suksesit: </w:t>
            </w:r>
          </w:p>
          <w:p w14:paraId="2E8C8733"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Zbato rregullat e lojës gjatë pjesëmarrjes në grup.</w:t>
            </w:r>
          </w:p>
          <w:p w14:paraId="602B76DC"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Dallojë dhe shëno saktë përgjigjet e kartave “e vërtetë / e pavërtetë” dhe “sfidë”.</w:t>
            </w:r>
          </w:p>
          <w:p w14:paraId="7E7BACC3"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Bashkëpuno me shokët e grupit për të arritur më shumë pikë.</w:t>
            </w:r>
          </w:p>
          <w:p w14:paraId="699FA2AF"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Ndërlidhja me lëndët tjera: </w:t>
            </w:r>
          </w:p>
          <w:p w14:paraId="2C30F881"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Gjuhë dhe komunikim </w:t>
            </w:r>
          </w:p>
        </w:tc>
      </w:tr>
      <w:tr w:rsidR="002929F4" w:rsidRPr="005722D1" w14:paraId="38DDBEA9" w14:textId="77777777" w:rsidTr="00AD28CE">
        <w:trPr>
          <w:trHeight w:val="420"/>
        </w:trPr>
        <w:tc>
          <w:tcPr>
            <w:tcW w:w="9360" w:type="dxa"/>
            <w:gridSpan w:val="2"/>
            <w:tcMar>
              <w:top w:w="100" w:type="dxa"/>
              <w:left w:w="100" w:type="dxa"/>
              <w:bottom w:w="100" w:type="dxa"/>
              <w:right w:w="100" w:type="dxa"/>
            </w:tcMar>
          </w:tcPr>
          <w:p w14:paraId="1C516EEC"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Përshkrimi i metodologjisë:</w:t>
            </w:r>
          </w:p>
          <w:p w14:paraId="7B190CC0" w14:textId="77777777" w:rsidR="002929F4" w:rsidRPr="005722D1"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Në fillim të orës, mësimdhënësi zhvillon një bisedë të shkurtër hyrëse me nxënësit për të rikujtuar rregullat e radhës së veprimeve me numra dhe rëndësinë e zbatimit të tyre në zgjidhjen e detyrave. Diskutohet me shembuj të thjeshtë se si ndryshon rezultati kur rregullat e veprimeve nuk respektohen. Më pas prezantohet loja dhe shpjegohen rregullat e saj: nxënësit ndahen në grupe me 2-3 anëtarë, secili grup merr kartat e prera nga faqja 45 e librit dhe vendosen dy grumbuj me karta – njëri për “e vërtetë / e pavërtetë” dhe tjetri për “sfidë”.</w:t>
            </w:r>
          </w:p>
          <w:p w14:paraId="0B0B2AB9" w14:textId="77777777" w:rsidR="002929F4" w:rsidRPr="005722D1"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Në fazën e zhvillimit, nxënësit fillojnë lojën sipas rregullave. Kur u vjen radha, zgjedhin një kartë nga grumbulli përkatës, lexojnë me zë detyrën dhe zgjidhin problemin matematikor duke respektuar radhën e veprimeve. Grupi diskuton për përgjigjen dhe vendos nëse është e saktë apo e pasaktë. Përgjigjet e sakta për kartat “e vërtetë / e pavërtetë” japin 1 pikë, ndërsa për “sfidë” japin 3 pikë. Mësimdhënësi qarkullon nëpër grupe, udhëzon nxënësit, bën pyetje nxitëse dhe ndihmon aty ku është e nevojshme për të qartësuar rregullat matematikore dhe logjikën e zgjidhjes.</w:t>
            </w:r>
          </w:p>
          <w:p w14:paraId="4672B02E" w14:textId="77777777" w:rsidR="002929F4" w:rsidRPr="005722D1"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Në fund, diskutohet se çfarë kanë mësuar nxënësit për radhën e veprimeve, ku kanë hasur vështirësi dhe si bashkëpunimi në grup i ndihmoi ata të arrijnë zgjidhjet. </w:t>
            </w:r>
          </w:p>
        </w:tc>
      </w:tr>
    </w:tbl>
    <w:p w14:paraId="2DE82D17" w14:textId="77777777" w:rsidR="002929F4" w:rsidRPr="005722D1" w:rsidRDefault="002929F4">
      <w:pPr>
        <w:rPr>
          <w:rFonts w:ascii="Times New Roman" w:eastAsia="Times New Roman" w:hAnsi="Times New Roman" w:cs="Times New Roman"/>
        </w:rPr>
      </w:pPr>
    </w:p>
    <w:p w14:paraId="3F16A113" w14:textId="77777777" w:rsidR="002929F4" w:rsidRDefault="002929F4">
      <w:pPr>
        <w:ind w:left="720"/>
        <w:rPr>
          <w:rFonts w:ascii="Times New Roman" w:eastAsia="Times New Roman" w:hAnsi="Times New Roman" w:cs="Times New Roman"/>
        </w:rPr>
      </w:pPr>
    </w:p>
    <w:p w14:paraId="4C8DE988" w14:textId="77777777" w:rsidR="00AD28CE" w:rsidRDefault="00AD28CE">
      <w:pPr>
        <w:ind w:left="720"/>
        <w:rPr>
          <w:rFonts w:ascii="Times New Roman" w:eastAsia="Times New Roman" w:hAnsi="Times New Roman" w:cs="Times New Roman"/>
        </w:rPr>
      </w:pPr>
    </w:p>
    <w:p w14:paraId="284C827E" w14:textId="77777777" w:rsidR="00AD28CE" w:rsidRDefault="00AD28CE">
      <w:pPr>
        <w:ind w:left="720"/>
        <w:rPr>
          <w:rFonts w:ascii="Times New Roman" w:eastAsia="Times New Roman" w:hAnsi="Times New Roman" w:cs="Times New Roman"/>
        </w:rPr>
      </w:pPr>
    </w:p>
    <w:p w14:paraId="2AA338BE" w14:textId="77777777" w:rsidR="00AD28CE" w:rsidRPr="005722D1" w:rsidRDefault="00AD28CE">
      <w:pPr>
        <w:ind w:left="720"/>
        <w:rPr>
          <w:rFonts w:ascii="Times New Roman" w:eastAsia="Times New Roman" w:hAnsi="Times New Roman" w:cs="Times New Roman"/>
        </w:rPr>
      </w:pPr>
    </w:p>
    <w:tbl>
      <w:tblPr>
        <w:tblStyle w:val="a2"/>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0"/>
        <w:gridCol w:w="9100"/>
      </w:tblGrid>
      <w:tr w:rsidR="002929F4" w:rsidRPr="005722D1" w14:paraId="5F037C47" w14:textId="77777777" w:rsidTr="00F841AE">
        <w:trPr>
          <w:trHeight w:val="420"/>
        </w:trPr>
        <w:tc>
          <w:tcPr>
            <w:tcW w:w="260" w:type="dxa"/>
            <w:vMerge w:val="restart"/>
            <w:tcMar>
              <w:top w:w="100" w:type="dxa"/>
              <w:left w:w="100" w:type="dxa"/>
              <w:bottom w:w="100" w:type="dxa"/>
              <w:right w:w="100" w:type="dxa"/>
            </w:tcMar>
          </w:tcPr>
          <w:p w14:paraId="622E27F2"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1FBF6B26"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Fusha e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Matematika </w:t>
            </w:r>
          </w:p>
          <w:p w14:paraId="0D7E4A6E"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Lënda: matematika me lojëra </w:t>
            </w:r>
          </w:p>
          <w:p w14:paraId="40FA0539" w14:textId="5156AD9D" w:rsidR="002929F4" w:rsidRPr="005722D1" w:rsidRDefault="00973E52">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Shkalla: III, Klasa: 7</w:t>
            </w:r>
          </w:p>
          <w:p w14:paraId="52A73C70"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Tema: numri </w:t>
            </w:r>
          </w:p>
          <w:p w14:paraId="74C681A1"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të temës</w:t>
            </w:r>
          </w:p>
          <w:p w14:paraId="7E6801BC"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Zbaton radhën e veprimeve aritmetike dhe kllapave në shprehjet me shkronja;</w:t>
            </w:r>
          </w:p>
          <w:p w14:paraId="77177A10"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për kompetenca kryesore të shkallës:</w:t>
            </w:r>
          </w:p>
          <w:p w14:paraId="5AB29FE3"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II.4 III.3</w:t>
            </w:r>
          </w:p>
          <w:p w14:paraId="11ACACD9"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fushës së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w:t>
            </w:r>
          </w:p>
          <w:p w14:paraId="286FAB18"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3.3</w:t>
            </w:r>
          </w:p>
        </w:tc>
      </w:tr>
      <w:tr w:rsidR="002929F4" w:rsidRPr="005722D1" w14:paraId="299C40A7" w14:textId="77777777" w:rsidTr="00F841AE">
        <w:trPr>
          <w:trHeight w:val="420"/>
        </w:trPr>
        <w:tc>
          <w:tcPr>
            <w:tcW w:w="260" w:type="dxa"/>
            <w:vMerge/>
            <w:tcMar>
              <w:top w:w="100" w:type="dxa"/>
              <w:left w:w="100" w:type="dxa"/>
              <w:bottom w:w="100" w:type="dxa"/>
              <w:right w:w="100" w:type="dxa"/>
            </w:tcMar>
          </w:tcPr>
          <w:p w14:paraId="23C3915A"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20ABF034"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Njësia: Rrokaqielli </w:t>
            </w:r>
          </w:p>
          <w:p w14:paraId="7F2AD1CE"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të nxënit për orë mësimore: </w:t>
            </w:r>
          </w:p>
          <w:p w14:paraId="28BFC0A7"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Zbaton rregullat e mbledhjes së numrave të plotë me shenja të ndryshme.</w:t>
            </w:r>
          </w:p>
          <w:p w14:paraId="5F4E8109"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Zgjidh situata konkrete dhe lojëra që përfshijnë mbledhjen e numrave pozitivë dhe negativë.</w:t>
            </w:r>
          </w:p>
          <w:p w14:paraId="61B92337"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Kriteret e suksesit: </w:t>
            </w:r>
          </w:p>
          <w:p w14:paraId="1688D2DE"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Llogarit saktë shumën e dy numrave të plotë me shenja të ndryshme.</w:t>
            </w:r>
            <w:r w:rsidRPr="005722D1">
              <w:rPr>
                <w:rFonts w:ascii="Times New Roman" w:eastAsia="Times New Roman" w:hAnsi="Times New Roman" w:cs="Times New Roman"/>
              </w:rPr>
              <w:br/>
              <w:t>Zbato rregullat e lojës në mënyrë të drejtë gjatë garës.</w:t>
            </w:r>
          </w:p>
          <w:p w14:paraId="1A0E58FB"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Ndërlidhja me lëndët tjera: </w:t>
            </w:r>
          </w:p>
          <w:p w14:paraId="33784FDB"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Gjuhë dhe komunikim, Artet</w:t>
            </w:r>
          </w:p>
        </w:tc>
      </w:tr>
      <w:tr w:rsidR="002929F4" w:rsidRPr="005722D1" w14:paraId="3C9B22E3" w14:textId="77777777">
        <w:trPr>
          <w:trHeight w:val="420"/>
        </w:trPr>
        <w:tc>
          <w:tcPr>
            <w:tcW w:w="9360" w:type="dxa"/>
            <w:gridSpan w:val="2"/>
            <w:tcMar>
              <w:top w:w="100" w:type="dxa"/>
              <w:left w:w="100" w:type="dxa"/>
              <w:bottom w:w="100" w:type="dxa"/>
              <w:right w:w="100" w:type="dxa"/>
            </w:tcMar>
          </w:tcPr>
          <w:p w14:paraId="6A691411"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Përshkrimi i metodologjisë:</w:t>
            </w:r>
          </w:p>
          <w:p w14:paraId="5C33C25D" w14:textId="3B9E4000" w:rsidR="002929F4" w:rsidRPr="005722D1"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Në hyrje të orës, </w:t>
            </w:r>
            <w:r w:rsidR="00F96D7A">
              <w:rPr>
                <w:rFonts w:ascii="Times New Roman" w:eastAsia="Times New Roman" w:hAnsi="Times New Roman" w:cs="Times New Roman"/>
              </w:rPr>
              <w:t>mësimdhënësi/mësimdhënësja</w:t>
            </w:r>
            <w:r w:rsidRPr="005722D1">
              <w:rPr>
                <w:rFonts w:ascii="Times New Roman" w:eastAsia="Times New Roman" w:hAnsi="Times New Roman" w:cs="Times New Roman"/>
              </w:rPr>
              <w:t xml:space="preserve"> prezanton temën mbi mbledhjen e numrave me shenja të ndryshme dhe bën një diskutim me nxënësit për situata të jetës reale ku hasen këto lloj numrash (si temperaturat, lartësitë ose lëvizja lart-poshtë). Pastaj prezantohen rregullat e lojës dhe shpjegohet mënyra e përdorimit të zarit për numrat pozitivë dhe negativë.</w:t>
            </w:r>
          </w:p>
          <w:p w14:paraId="48B46318" w14:textId="3B57813C" w:rsidR="002929F4" w:rsidRPr="005722D1"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Në fazën e zhvillimit, nxënësit punojnë në dyshe. Secili lojtar hedh zaret dhe llogarit shumën e dy numrave të fituar. Nëse gjen një dritare në rrokaqiell që përmban rezultatin e llogaritur, e ngjyros atë. Loja vazhdon duke u alternuar midis lojtarëve dhe fiton ai që i pari arrin të ngjyrosë të gjitha dritaret e një shtylle të vetme. Gjatë lojës, </w:t>
            </w:r>
            <w:r w:rsidR="00F96D7A">
              <w:rPr>
                <w:rFonts w:ascii="Times New Roman" w:eastAsia="Times New Roman" w:hAnsi="Times New Roman" w:cs="Times New Roman"/>
              </w:rPr>
              <w:t>mësimdhënësi/mësimdhënësja</w:t>
            </w:r>
            <w:r w:rsidRPr="005722D1">
              <w:rPr>
                <w:rFonts w:ascii="Times New Roman" w:eastAsia="Times New Roman" w:hAnsi="Times New Roman" w:cs="Times New Roman"/>
              </w:rPr>
              <w:t xml:space="preserve"> udhëzon nxënësit, bën pyetje nxitëse për të kuptuar arsyetimin e tyre dhe siguron që rregullat e mbledhjes së numrave me shenja të ndryshme të zbatohen siç duhet.</w:t>
            </w:r>
          </w:p>
          <w:p w14:paraId="01307F95" w14:textId="5FA5F280" w:rsidR="002929F4" w:rsidRPr="005722D1"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Në përfundim të orës, bëhet një reflektim me klasën ku nxënësit ndajnë përvojat e tyre nga loja, diskutojnë vështirësitë e hasura dhe përforcojnë rregullat e mbledhjes së numrave me shenja të ndryshme përmes shembujve konkretë.</w:t>
            </w:r>
          </w:p>
        </w:tc>
      </w:tr>
    </w:tbl>
    <w:p w14:paraId="26963B4E" w14:textId="77777777" w:rsidR="002929F4" w:rsidRDefault="002929F4">
      <w:pPr>
        <w:rPr>
          <w:rFonts w:ascii="Times New Roman" w:eastAsia="Times New Roman" w:hAnsi="Times New Roman" w:cs="Times New Roman"/>
        </w:rPr>
      </w:pPr>
    </w:p>
    <w:p w14:paraId="6496861C" w14:textId="77777777" w:rsidR="00F841AE" w:rsidRDefault="00F841AE">
      <w:pPr>
        <w:rPr>
          <w:rFonts w:ascii="Times New Roman" w:eastAsia="Times New Roman" w:hAnsi="Times New Roman" w:cs="Times New Roman"/>
        </w:rPr>
      </w:pPr>
    </w:p>
    <w:p w14:paraId="0DB9500A" w14:textId="77777777" w:rsidR="00F841AE" w:rsidRDefault="00F841AE">
      <w:pPr>
        <w:rPr>
          <w:rFonts w:ascii="Times New Roman" w:eastAsia="Times New Roman" w:hAnsi="Times New Roman" w:cs="Times New Roman"/>
        </w:rPr>
      </w:pPr>
    </w:p>
    <w:p w14:paraId="53B13FF1" w14:textId="77777777" w:rsidR="00F841AE" w:rsidRDefault="00F841AE">
      <w:pPr>
        <w:rPr>
          <w:rFonts w:ascii="Times New Roman" w:eastAsia="Times New Roman" w:hAnsi="Times New Roman" w:cs="Times New Roman"/>
        </w:rPr>
      </w:pPr>
    </w:p>
    <w:p w14:paraId="56F19552" w14:textId="77777777" w:rsidR="00F841AE" w:rsidRDefault="00F841AE">
      <w:pPr>
        <w:rPr>
          <w:rFonts w:ascii="Times New Roman" w:eastAsia="Times New Roman" w:hAnsi="Times New Roman" w:cs="Times New Roman"/>
        </w:rPr>
      </w:pPr>
    </w:p>
    <w:p w14:paraId="7B410276" w14:textId="77777777" w:rsidR="00F841AE" w:rsidRDefault="00F841AE">
      <w:pPr>
        <w:rPr>
          <w:rFonts w:ascii="Times New Roman" w:eastAsia="Times New Roman" w:hAnsi="Times New Roman" w:cs="Times New Roman"/>
        </w:rPr>
      </w:pPr>
    </w:p>
    <w:p w14:paraId="47A7D2C8" w14:textId="77777777" w:rsidR="00F841AE" w:rsidRDefault="00F841AE">
      <w:pPr>
        <w:rPr>
          <w:rFonts w:ascii="Times New Roman" w:eastAsia="Times New Roman" w:hAnsi="Times New Roman" w:cs="Times New Roman"/>
        </w:rPr>
      </w:pPr>
    </w:p>
    <w:p w14:paraId="66F0832F" w14:textId="77777777" w:rsidR="00F841AE" w:rsidRPr="005722D1" w:rsidRDefault="00F841AE">
      <w:pPr>
        <w:rPr>
          <w:rFonts w:ascii="Times New Roman" w:eastAsia="Times New Roman" w:hAnsi="Times New Roman" w:cs="Times New Roman"/>
        </w:rPr>
      </w:pPr>
    </w:p>
    <w:p w14:paraId="6C6DE04C" w14:textId="77777777" w:rsidR="002929F4" w:rsidRPr="005722D1" w:rsidRDefault="002929F4">
      <w:pPr>
        <w:ind w:left="720"/>
        <w:rPr>
          <w:rFonts w:ascii="Times New Roman" w:eastAsia="Times New Roman" w:hAnsi="Times New Roman" w:cs="Times New Roman"/>
        </w:rPr>
      </w:pPr>
    </w:p>
    <w:tbl>
      <w:tblPr>
        <w:tblStyle w:val="a3"/>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0"/>
        <w:gridCol w:w="9100"/>
      </w:tblGrid>
      <w:tr w:rsidR="002929F4" w:rsidRPr="005722D1" w14:paraId="4437E3DA" w14:textId="77777777" w:rsidTr="00F841AE">
        <w:trPr>
          <w:trHeight w:val="420"/>
        </w:trPr>
        <w:tc>
          <w:tcPr>
            <w:tcW w:w="260" w:type="dxa"/>
            <w:vMerge w:val="restart"/>
            <w:tcMar>
              <w:top w:w="100" w:type="dxa"/>
              <w:left w:w="100" w:type="dxa"/>
              <w:bottom w:w="100" w:type="dxa"/>
              <w:right w:w="100" w:type="dxa"/>
            </w:tcMar>
          </w:tcPr>
          <w:p w14:paraId="4E42AFF5"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6F6516A7"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Fusha e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Matematika </w:t>
            </w:r>
          </w:p>
          <w:p w14:paraId="1422FDE8"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Lënda: matematika me lojëra </w:t>
            </w:r>
          </w:p>
          <w:p w14:paraId="1D735CDD" w14:textId="4C99EA78" w:rsidR="002929F4" w:rsidRPr="005722D1" w:rsidRDefault="00973E52">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Shkalla: III, Klasa: 7</w:t>
            </w:r>
          </w:p>
          <w:p w14:paraId="6DBE4ADF"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Tema: numri </w:t>
            </w:r>
          </w:p>
          <w:p w14:paraId="384B3CE1"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të temës</w:t>
            </w:r>
          </w:p>
          <w:p w14:paraId="396B64EC" w14:textId="77777777" w:rsidR="002929F4" w:rsidRPr="005722D1" w:rsidRDefault="000E281B">
            <w:pPr>
              <w:widowControl w:val="0"/>
              <w:spacing w:line="240" w:lineRule="auto"/>
              <w:rPr>
                <w:rFonts w:ascii="Times New Roman" w:eastAsia="Times New Roman" w:hAnsi="Times New Roman" w:cs="Times New Roman"/>
                <w:sz w:val="24"/>
                <w:szCs w:val="24"/>
              </w:rPr>
            </w:pPr>
            <w:r w:rsidRPr="005722D1">
              <w:rPr>
                <w:rFonts w:ascii="Times New Roman" w:eastAsia="Times New Roman" w:hAnsi="Times New Roman" w:cs="Times New Roman"/>
                <w:sz w:val="24"/>
                <w:szCs w:val="24"/>
              </w:rPr>
              <w:t>Njehson shumën, ndryshimin, prodhimin dhe herësin e numrave të plotë dhe racionalë;</w:t>
            </w:r>
          </w:p>
          <w:p w14:paraId="680B7BC3"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për kompetenca kryesore të shkallës:</w:t>
            </w:r>
          </w:p>
          <w:p w14:paraId="1B97D35D"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II.4, II.5</w:t>
            </w:r>
          </w:p>
          <w:p w14:paraId="2A94635D"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fushës së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w:t>
            </w:r>
          </w:p>
          <w:p w14:paraId="19B4B2B1"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1.2</w:t>
            </w:r>
          </w:p>
        </w:tc>
      </w:tr>
      <w:tr w:rsidR="002929F4" w:rsidRPr="005722D1" w14:paraId="0635B59F" w14:textId="77777777" w:rsidTr="00F841AE">
        <w:trPr>
          <w:trHeight w:val="420"/>
        </w:trPr>
        <w:tc>
          <w:tcPr>
            <w:tcW w:w="260" w:type="dxa"/>
            <w:vMerge/>
            <w:tcMar>
              <w:top w:w="100" w:type="dxa"/>
              <w:left w:w="100" w:type="dxa"/>
              <w:bottom w:w="100" w:type="dxa"/>
              <w:right w:w="100" w:type="dxa"/>
            </w:tcMar>
          </w:tcPr>
          <w:p w14:paraId="2F2CFAD6"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6B9FB902"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Njësia: Pikat e lidhura </w:t>
            </w:r>
          </w:p>
          <w:p w14:paraId="698976B0"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të nxënit për orë mësimore: </w:t>
            </w:r>
          </w:p>
          <w:p w14:paraId="599B2C9B"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Zbaton rregullat e lojës për të lidhur pikat dhe për të formuar katrorë në tabelë.</w:t>
            </w:r>
          </w:p>
          <w:p w14:paraId="310B1B03"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Zbaton njohuritë matematikore për të bërë mbledhjen e numrave me shenjë të vendosur brenda katrorëve.</w:t>
            </w:r>
          </w:p>
          <w:p w14:paraId="121820BA"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Kriteret e suksesit: </w:t>
            </w:r>
          </w:p>
          <w:p w14:paraId="42AC42DB"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Lidh saktë pikat fqinje në tabelë duke respektuar rregullat e lojës.</w:t>
            </w:r>
            <w:r w:rsidRPr="005722D1">
              <w:rPr>
                <w:rFonts w:ascii="Times New Roman" w:eastAsia="Times New Roman" w:hAnsi="Times New Roman" w:cs="Times New Roman"/>
              </w:rPr>
              <w:br/>
              <w:t>Mbledh numrat me shenjë brenda katrorëve</w:t>
            </w:r>
          </w:p>
          <w:p w14:paraId="658DA9BE"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Ndërlidhja me lëndët tjera: </w:t>
            </w:r>
          </w:p>
          <w:p w14:paraId="06B5C43B"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Gjuhë dhe komunikim, Artet</w:t>
            </w:r>
          </w:p>
        </w:tc>
      </w:tr>
      <w:tr w:rsidR="002929F4" w:rsidRPr="005722D1" w14:paraId="2F2FE9D9" w14:textId="77777777">
        <w:trPr>
          <w:trHeight w:val="420"/>
        </w:trPr>
        <w:tc>
          <w:tcPr>
            <w:tcW w:w="9360" w:type="dxa"/>
            <w:gridSpan w:val="2"/>
            <w:tcMar>
              <w:top w:w="100" w:type="dxa"/>
              <w:left w:w="100" w:type="dxa"/>
              <w:bottom w:w="100" w:type="dxa"/>
              <w:right w:w="100" w:type="dxa"/>
            </w:tcMar>
          </w:tcPr>
          <w:p w14:paraId="5585525A"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Përshkrimi i metodologjisë:</w:t>
            </w:r>
          </w:p>
          <w:p w14:paraId="76B52C5F" w14:textId="211AC0F3" w:rsidR="002929F4" w:rsidRPr="005722D1"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Në fillim të orës, </w:t>
            </w:r>
            <w:r w:rsidR="00F96D7A">
              <w:rPr>
                <w:rFonts w:ascii="Times New Roman" w:eastAsia="Times New Roman" w:hAnsi="Times New Roman" w:cs="Times New Roman"/>
              </w:rPr>
              <w:t>mësimdhënësi/mësimdhënësja</w:t>
            </w:r>
            <w:r w:rsidRPr="005722D1">
              <w:rPr>
                <w:rFonts w:ascii="Times New Roman" w:eastAsia="Times New Roman" w:hAnsi="Times New Roman" w:cs="Times New Roman"/>
              </w:rPr>
              <w:t xml:space="preserve"> prezanton tabelën e lojës dhe shpjegon rregullat hap pas hapi si dhe rikujton rregullat e mbledhjes së numrave me shenjë. </w:t>
            </w:r>
          </w:p>
          <w:p w14:paraId="1F742503" w14:textId="463ACDD3" w:rsidR="002929F4" w:rsidRPr="005722D1"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Në fazën e zhvillimit, nxënësit ndahen në dyshe. Çdo lojtar zgjedh një laps me ngjyrë të ndryshme dhe përcaktohet kush fillon lojën. Nxënësit luajnë me radhë duke ndjekur rregullat: lidhin dy pika fqinje të palidhura, përpiqen të mbyllin katrorë dhe ngjyrosin me ngjyrën e tyre kur arrijnë ta bëjnë këtë. Çdo herë që mbyllin një katror, shkruajnë numrin e katrorit në shumën e tyre dhe fitojnë të drejtën për një radhë tjetër. </w:t>
            </w:r>
            <w:r w:rsidR="00F96D7A">
              <w:rPr>
                <w:rFonts w:ascii="Times New Roman" w:eastAsia="Times New Roman" w:hAnsi="Times New Roman" w:cs="Times New Roman"/>
              </w:rPr>
              <w:t>Mësimdhënësi/mësimdhënësja</w:t>
            </w:r>
            <w:r w:rsidRPr="005722D1">
              <w:rPr>
                <w:rFonts w:ascii="Times New Roman" w:eastAsia="Times New Roman" w:hAnsi="Times New Roman" w:cs="Times New Roman"/>
              </w:rPr>
              <w:t xml:space="preserve"> monitoron çiftet, ndihmon aty ku ka pasiguri dhe vëzhgon për respektimin e rregullave.</w:t>
            </w:r>
          </w:p>
          <w:p w14:paraId="6F26664F" w14:textId="40263737" w:rsidR="002929F4" w:rsidRPr="005722D1"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Në përfundim të orës, kur të gjitha pikat janë të lidhura dhe katrorët janë ngjyrosur, nxënësit mbledhin pikët e tyre dhe shpallet fituesi.</w:t>
            </w:r>
          </w:p>
        </w:tc>
      </w:tr>
    </w:tbl>
    <w:p w14:paraId="5C2AFB21" w14:textId="77777777" w:rsidR="002929F4" w:rsidRPr="005722D1" w:rsidRDefault="002929F4">
      <w:pPr>
        <w:rPr>
          <w:rFonts w:ascii="Times New Roman" w:eastAsia="Times New Roman" w:hAnsi="Times New Roman" w:cs="Times New Roman"/>
        </w:rPr>
      </w:pPr>
    </w:p>
    <w:p w14:paraId="77F0FDE5" w14:textId="77777777" w:rsidR="002929F4" w:rsidRDefault="002929F4">
      <w:pPr>
        <w:ind w:left="720"/>
        <w:rPr>
          <w:rFonts w:ascii="Times New Roman" w:eastAsia="Times New Roman" w:hAnsi="Times New Roman" w:cs="Times New Roman"/>
        </w:rPr>
      </w:pPr>
    </w:p>
    <w:p w14:paraId="304EFA4D" w14:textId="77777777" w:rsidR="00F841AE" w:rsidRDefault="00F841AE">
      <w:pPr>
        <w:ind w:left="720"/>
        <w:rPr>
          <w:rFonts w:ascii="Times New Roman" w:eastAsia="Times New Roman" w:hAnsi="Times New Roman" w:cs="Times New Roman"/>
        </w:rPr>
      </w:pPr>
    </w:p>
    <w:p w14:paraId="50014FC4" w14:textId="77777777" w:rsidR="00F841AE" w:rsidRDefault="00F841AE">
      <w:pPr>
        <w:ind w:left="720"/>
        <w:rPr>
          <w:rFonts w:ascii="Times New Roman" w:eastAsia="Times New Roman" w:hAnsi="Times New Roman" w:cs="Times New Roman"/>
        </w:rPr>
      </w:pPr>
    </w:p>
    <w:p w14:paraId="77F5CB00" w14:textId="77777777" w:rsidR="00F841AE" w:rsidRDefault="00F841AE">
      <w:pPr>
        <w:ind w:left="720"/>
        <w:rPr>
          <w:rFonts w:ascii="Times New Roman" w:eastAsia="Times New Roman" w:hAnsi="Times New Roman" w:cs="Times New Roman"/>
        </w:rPr>
      </w:pPr>
    </w:p>
    <w:p w14:paraId="77756D66" w14:textId="77777777" w:rsidR="00F841AE" w:rsidRDefault="00F841AE">
      <w:pPr>
        <w:ind w:left="720"/>
        <w:rPr>
          <w:rFonts w:ascii="Times New Roman" w:eastAsia="Times New Roman" w:hAnsi="Times New Roman" w:cs="Times New Roman"/>
        </w:rPr>
      </w:pPr>
    </w:p>
    <w:p w14:paraId="73E51211" w14:textId="77777777" w:rsidR="00F841AE" w:rsidRDefault="00F841AE">
      <w:pPr>
        <w:ind w:left="720"/>
        <w:rPr>
          <w:rFonts w:ascii="Times New Roman" w:eastAsia="Times New Roman" w:hAnsi="Times New Roman" w:cs="Times New Roman"/>
        </w:rPr>
      </w:pPr>
    </w:p>
    <w:p w14:paraId="48A5E4E2" w14:textId="77777777" w:rsidR="00F841AE" w:rsidRDefault="00F841AE">
      <w:pPr>
        <w:ind w:left="720"/>
        <w:rPr>
          <w:rFonts w:ascii="Times New Roman" w:eastAsia="Times New Roman" w:hAnsi="Times New Roman" w:cs="Times New Roman"/>
        </w:rPr>
      </w:pPr>
    </w:p>
    <w:p w14:paraId="0A350ABC" w14:textId="77777777" w:rsidR="00F841AE" w:rsidRDefault="00F841AE">
      <w:pPr>
        <w:ind w:left="720"/>
        <w:rPr>
          <w:rFonts w:ascii="Times New Roman" w:eastAsia="Times New Roman" w:hAnsi="Times New Roman" w:cs="Times New Roman"/>
        </w:rPr>
      </w:pPr>
    </w:p>
    <w:p w14:paraId="2CA5B4C9" w14:textId="77777777" w:rsidR="00F841AE" w:rsidRPr="005722D1" w:rsidRDefault="00F841AE">
      <w:pPr>
        <w:ind w:left="720"/>
        <w:rPr>
          <w:rFonts w:ascii="Times New Roman" w:eastAsia="Times New Roman" w:hAnsi="Times New Roman" w:cs="Times New Roman"/>
        </w:rPr>
      </w:pPr>
    </w:p>
    <w:tbl>
      <w:tblPr>
        <w:tblStyle w:val="a4"/>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0"/>
        <w:gridCol w:w="9100"/>
      </w:tblGrid>
      <w:tr w:rsidR="002929F4" w:rsidRPr="005722D1" w14:paraId="71173BC2" w14:textId="77777777" w:rsidTr="00F841AE">
        <w:trPr>
          <w:trHeight w:val="420"/>
        </w:trPr>
        <w:tc>
          <w:tcPr>
            <w:tcW w:w="260" w:type="dxa"/>
            <w:vMerge w:val="restart"/>
            <w:tcMar>
              <w:top w:w="100" w:type="dxa"/>
              <w:left w:w="100" w:type="dxa"/>
              <w:bottom w:w="100" w:type="dxa"/>
              <w:right w:w="100" w:type="dxa"/>
            </w:tcMar>
          </w:tcPr>
          <w:p w14:paraId="73494362"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5CAAF6EB"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Fusha e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Matematika </w:t>
            </w:r>
          </w:p>
          <w:p w14:paraId="25CF7A00"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Lënda: matematika me lojëra </w:t>
            </w:r>
          </w:p>
          <w:p w14:paraId="238829AB" w14:textId="63DD4244" w:rsidR="002929F4" w:rsidRPr="005722D1" w:rsidRDefault="00973E52">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Shkalla: III, Klasa: 7</w:t>
            </w:r>
          </w:p>
          <w:p w14:paraId="39B34C87"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Tema: numri</w:t>
            </w:r>
          </w:p>
          <w:p w14:paraId="2E8BB4DB"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të temës</w:t>
            </w:r>
          </w:p>
          <w:p w14:paraId="458965C2" w14:textId="77777777" w:rsidR="00B241FB" w:rsidRDefault="000E281B" w:rsidP="00B241F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sz w:val="24"/>
                <w:szCs w:val="24"/>
              </w:rPr>
              <w:t>Njehson shumën, ndryshimin, prodhimin dhe herësin e numrave të plotë dhe racionalë;</w:t>
            </w:r>
          </w:p>
          <w:p w14:paraId="187BFF31" w14:textId="77777777" w:rsidR="00B241FB" w:rsidRDefault="000E281B" w:rsidP="00B241F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për kompetenca kryesore të shkallës:</w:t>
            </w:r>
          </w:p>
          <w:p w14:paraId="37D759D0" w14:textId="77777777" w:rsidR="00B241FB" w:rsidRDefault="000E281B" w:rsidP="00B241F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I.2, II.4</w:t>
            </w:r>
          </w:p>
          <w:p w14:paraId="3E5CF632" w14:textId="77777777" w:rsidR="00B241FB" w:rsidRDefault="000E281B" w:rsidP="00B241F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fushës së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w:t>
            </w:r>
          </w:p>
          <w:p w14:paraId="722ADAC2" w14:textId="5B9D589A" w:rsidR="002929F4" w:rsidRPr="005722D1" w:rsidRDefault="000E281B" w:rsidP="00B241F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2.1, 2.4</w:t>
            </w:r>
          </w:p>
        </w:tc>
      </w:tr>
      <w:tr w:rsidR="002929F4" w:rsidRPr="005722D1" w14:paraId="11C0A55C" w14:textId="77777777" w:rsidTr="00F841AE">
        <w:trPr>
          <w:trHeight w:val="420"/>
        </w:trPr>
        <w:tc>
          <w:tcPr>
            <w:tcW w:w="260" w:type="dxa"/>
            <w:vMerge/>
            <w:tcMar>
              <w:top w:w="100" w:type="dxa"/>
              <w:left w:w="100" w:type="dxa"/>
              <w:bottom w:w="100" w:type="dxa"/>
              <w:right w:w="100" w:type="dxa"/>
            </w:tcMar>
          </w:tcPr>
          <w:p w14:paraId="235C8846"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2FE4B694"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Njësia:  Bingo </w:t>
            </w:r>
          </w:p>
          <w:p w14:paraId="743D1ABD"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të nxënit për orë mësimore: </w:t>
            </w:r>
          </w:p>
          <w:p w14:paraId="6737AFBB"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Zbaton rregullat e shumëzimit të numrave të plotë me shenja të njëjta dhe të ndryshme.</w:t>
            </w:r>
            <w:r w:rsidRPr="005722D1">
              <w:rPr>
                <w:rFonts w:ascii="Times New Roman" w:eastAsia="Times New Roman" w:hAnsi="Times New Roman" w:cs="Times New Roman"/>
              </w:rPr>
              <w:br/>
              <w:t>Analizon dhe kontrollon rezultatet për saktësi gjatë zgjidhjes së detyrave në lojë</w:t>
            </w:r>
          </w:p>
          <w:p w14:paraId="5E5D8880"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Kriteret e suksesit: </w:t>
            </w:r>
          </w:p>
          <w:p w14:paraId="454A8219"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Llogarit saktë prodhimet e numrave të plotë gjatë lojës.</w:t>
            </w:r>
            <w:r w:rsidRPr="005722D1">
              <w:rPr>
                <w:rFonts w:ascii="Times New Roman" w:eastAsia="Times New Roman" w:hAnsi="Times New Roman" w:cs="Times New Roman"/>
              </w:rPr>
              <w:br/>
              <w:t>Kontrollo tabelën BINGO për të identifikuar rezultatet e dhëna.</w:t>
            </w:r>
            <w:r w:rsidRPr="005722D1">
              <w:rPr>
                <w:rFonts w:ascii="Times New Roman" w:eastAsia="Times New Roman" w:hAnsi="Times New Roman" w:cs="Times New Roman"/>
              </w:rPr>
              <w:br/>
              <w:t>Rretho numrat fitues dhe thirr BINGO kur plotëson rreshtin horizontal, vertikal ose diagonal.</w:t>
            </w:r>
          </w:p>
          <w:p w14:paraId="566DCCA0"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Ndërlidhja me lëndët tjera: </w:t>
            </w:r>
          </w:p>
          <w:p w14:paraId="4D500445"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Gjuhët dhe komunikimi</w:t>
            </w:r>
          </w:p>
        </w:tc>
      </w:tr>
      <w:tr w:rsidR="002929F4" w:rsidRPr="005722D1" w14:paraId="5CA423D4" w14:textId="77777777">
        <w:trPr>
          <w:trHeight w:val="420"/>
        </w:trPr>
        <w:tc>
          <w:tcPr>
            <w:tcW w:w="9360" w:type="dxa"/>
            <w:gridSpan w:val="2"/>
            <w:tcMar>
              <w:top w:w="100" w:type="dxa"/>
              <w:left w:w="100" w:type="dxa"/>
              <w:bottom w:w="100" w:type="dxa"/>
              <w:right w:w="100" w:type="dxa"/>
            </w:tcMar>
          </w:tcPr>
          <w:p w14:paraId="2694692E"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Përshkrimi i metodologjisë:</w:t>
            </w:r>
          </w:p>
          <w:p w14:paraId="2693CA60" w14:textId="79358898" w:rsidR="002929F4" w:rsidRPr="005722D1"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Në fillim të orës, mësimdhënësi prezanton rregullat e shumëzimit të numrave të plotë me shembuj të thjeshtë dhe shpjegon rregullat e lojës BINGO. Çdo nxënës mbush tabelën e vet me numra të plotë sipas udhëzimeve, meqë rast nxënësit inkurajohen të pë</w:t>
            </w:r>
            <w:r w:rsidR="00B241FB">
              <w:rPr>
                <w:rFonts w:ascii="Times New Roman" w:eastAsia="Times New Roman" w:hAnsi="Times New Roman" w:cs="Times New Roman"/>
              </w:rPr>
              <w:t>rd</w:t>
            </w:r>
            <w:r w:rsidRPr="005722D1">
              <w:rPr>
                <w:rFonts w:ascii="Times New Roman" w:eastAsia="Times New Roman" w:hAnsi="Times New Roman" w:cs="Times New Roman"/>
              </w:rPr>
              <w:t xml:space="preserve">orin numrat negativ. </w:t>
            </w:r>
          </w:p>
          <w:p w14:paraId="0EC7955A" w14:textId="6E60FC0D" w:rsidR="002929F4" w:rsidRPr="005722D1"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Në zhvillim, mësimdhënësi lexon me zë të lartë detyra shumëzimi dhe nxënësit llogarisin prodhimet të cilat ndodhen brenda intervalit -2 dhe 20. Shembull: -5 dhe 4, -3 dhe 4, 5</w:t>
            </w:r>
            <w:r w:rsidR="00B241FB">
              <w:rPr>
                <w:rFonts w:ascii="Times New Roman" w:eastAsia="Times New Roman" w:hAnsi="Times New Roman" w:cs="Times New Roman"/>
              </w:rPr>
              <w:t xml:space="preserve"> </w:t>
            </w:r>
            <w:r w:rsidRPr="005722D1">
              <w:rPr>
                <w:rFonts w:ascii="Times New Roman" w:eastAsia="Times New Roman" w:hAnsi="Times New Roman" w:cs="Times New Roman"/>
              </w:rPr>
              <w:t>dhe</w:t>
            </w:r>
            <w:r w:rsidR="00B241FB">
              <w:rPr>
                <w:rFonts w:ascii="Times New Roman" w:eastAsia="Times New Roman" w:hAnsi="Times New Roman" w:cs="Times New Roman"/>
              </w:rPr>
              <w:t xml:space="preserve"> </w:t>
            </w:r>
            <w:r w:rsidRPr="005722D1">
              <w:rPr>
                <w:rFonts w:ascii="Times New Roman" w:eastAsia="Times New Roman" w:hAnsi="Times New Roman" w:cs="Times New Roman"/>
              </w:rPr>
              <w:t xml:space="preserve">3, -2 dhe -3. Duke rrethuar në tabelë rezultatin nëse gjendet aty. Loja vazhdon deri sa një nxënës të plotësojë një rresht horizontal, vertikal ose diagonal dhe të thërrasë “BINGO”. </w:t>
            </w:r>
          </w:p>
          <w:p w14:paraId="75E49139" w14:textId="4626395D" w:rsidR="002929F4" w:rsidRPr="005722D1"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 Në përfundim, bëhet reflektim për strategjitë e përdorura dhe rregullat e shumëzimit të numrave të plotë.</w:t>
            </w:r>
          </w:p>
        </w:tc>
      </w:tr>
    </w:tbl>
    <w:p w14:paraId="1FFF5A0E" w14:textId="77777777" w:rsidR="002929F4" w:rsidRDefault="002929F4">
      <w:pPr>
        <w:rPr>
          <w:rFonts w:ascii="Times New Roman" w:eastAsia="Times New Roman" w:hAnsi="Times New Roman" w:cs="Times New Roman"/>
        </w:rPr>
      </w:pPr>
    </w:p>
    <w:p w14:paraId="42548035" w14:textId="77777777" w:rsidR="00B241FB" w:rsidRDefault="00B241FB">
      <w:pPr>
        <w:rPr>
          <w:rFonts w:ascii="Times New Roman" w:eastAsia="Times New Roman" w:hAnsi="Times New Roman" w:cs="Times New Roman"/>
        </w:rPr>
      </w:pPr>
    </w:p>
    <w:p w14:paraId="00C6504E" w14:textId="77777777" w:rsidR="00B241FB" w:rsidRDefault="00B241FB">
      <w:pPr>
        <w:rPr>
          <w:rFonts w:ascii="Times New Roman" w:eastAsia="Times New Roman" w:hAnsi="Times New Roman" w:cs="Times New Roman"/>
        </w:rPr>
      </w:pPr>
    </w:p>
    <w:p w14:paraId="47593A68" w14:textId="77777777" w:rsidR="00B241FB" w:rsidRDefault="00B241FB">
      <w:pPr>
        <w:rPr>
          <w:rFonts w:ascii="Times New Roman" w:eastAsia="Times New Roman" w:hAnsi="Times New Roman" w:cs="Times New Roman"/>
        </w:rPr>
      </w:pPr>
    </w:p>
    <w:p w14:paraId="58889A49" w14:textId="77777777" w:rsidR="00B241FB" w:rsidRDefault="00B241FB">
      <w:pPr>
        <w:rPr>
          <w:rFonts w:ascii="Times New Roman" w:eastAsia="Times New Roman" w:hAnsi="Times New Roman" w:cs="Times New Roman"/>
        </w:rPr>
      </w:pPr>
    </w:p>
    <w:p w14:paraId="3EF2B87B" w14:textId="77777777" w:rsidR="00B241FB" w:rsidRDefault="00B241FB">
      <w:pPr>
        <w:rPr>
          <w:rFonts w:ascii="Times New Roman" w:eastAsia="Times New Roman" w:hAnsi="Times New Roman" w:cs="Times New Roman"/>
        </w:rPr>
      </w:pPr>
    </w:p>
    <w:p w14:paraId="7FBB304E" w14:textId="77777777" w:rsidR="00B241FB" w:rsidRDefault="00B241FB">
      <w:pPr>
        <w:rPr>
          <w:rFonts w:ascii="Times New Roman" w:eastAsia="Times New Roman" w:hAnsi="Times New Roman" w:cs="Times New Roman"/>
        </w:rPr>
      </w:pPr>
    </w:p>
    <w:p w14:paraId="6B207A24" w14:textId="77777777" w:rsidR="00B241FB" w:rsidRDefault="00B241FB">
      <w:pPr>
        <w:rPr>
          <w:rFonts w:ascii="Times New Roman" w:eastAsia="Times New Roman" w:hAnsi="Times New Roman" w:cs="Times New Roman"/>
        </w:rPr>
      </w:pPr>
    </w:p>
    <w:p w14:paraId="7A122F6F" w14:textId="77777777" w:rsidR="00B241FB" w:rsidRDefault="00B241FB">
      <w:pPr>
        <w:rPr>
          <w:rFonts w:ascii="Times New Roman" w:eastAsia="Times New Roman" w:hAnsi="Times New Roman" w:cs="Times New Roman"/>
        </w:rPr>
      </w:pPr>
    </w:p>
    <w:p w14:paraId="3A698D78" w14:textId="77777777" w:rsidR="00B241FB" w:rsidRPr="005722D1" w:rsidRDefault="00B241FB">
      <w:pPr>
        <w:rPr>
          <w:rFonts w:ascii="Times New Roman" w:eastAsia="Times New Roman" w:hAnsi="Times New Roman" w:cs="Times New Roman"/>
        </w:rPr>
      </w:pPr>
    </w:p>
    <w:p w14:paraId="222E7CFE" w14:textId="77777777" w:rsidR="002929F4" w:rsidRPr="005722D1" w:rsidRDefault="002929F4">
      <w:pPr>
        <w:ind w:left="720"/>
        <w:rPr>
          <w:rFonts w:ascii="Times New Roman" w:eastAsia="Times New Roman" w:hAnsi="Times New Roman" w:cs="Times New Roman"/>
        </w:rPr>
      </w:pPr>
    </w:p>
    <w:tbl>
      <w:tblPr>
        <w:tblStyle w:val="a5"/>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0"/>
        <w:gridCol w:w="9100"/>
      </w:tblGrid>
      <w:tr w:rsidR="002929F4" w:rsidRPr="005722D1" w14:paraId="067B27AA" w14:textId="77777777" w:rsidTr="00CC4721">
        <w:trPr>
          <w:trHeight w:val="420"/>
        </w:trPr>
        <w:tc>
          <w:tcPr>
            <w:tcW w:w="260" w:type="dxa"/>
            <w:vMerge w:val="restart"/>
            <w:tcMar>
              <w:top w:w="100" w:type="dxa"/>
              <w:left w:w="100" w:type="dxa"/>
              <w:bottom w:w="100" w:type="dxa"/>
              <w:right w:w="100" w:type="dxa"/>
            </w:tcMar>
          </w:tcPr>
          <w:p w14:paraId="6C7DCEB3"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316F8C3C"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Fusha e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Matematika </w:t>
            </w:r>
          </w:p>
          <w:p w14:paraId="1F63A028"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Lënda: matematika me lojëra </w:t>
            </w:r>
          </w:p>
          <w:p w14:paraId="4C03E783" w14:textId="5E667A8E" w:rsidR="002929F4" w:rsidRPr="005722D1" w:rsidRDefault="00973E52">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Shkalla: III, Klasa: 7</w:t>
            </w:r>
          </w:p>
          <w:p w14:paraId="4CD56348"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Tema: numri</w:t>
            </w:r>
          </w:p>
          <w:p w14:paraId="314EA111"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të temës</w:t>
            </w:r>
          </w:p>
          <w:p w14:paraId="3085CFD6" w14:textId="77777777" w:rsidR="002929F4" w:rsidRPr="005722D1" w:rsidRDefault="000E281B">
            <w:pPr>
              <w:widowControl w:val="0"/>
              <w:spacing w:before="240" w:after="240"/>
              <w:rPr>
                <w:rFonts w:ascii="Times New Roman" w:eastAsia="Times New Roman" w:hAnsi="Times New Roman" w:cs="Times New Roman"/>
              </w:rPr>
            </w:pPr>
            <w:r w:rsidRPr="005722D1">
              <w:rPr>
                <w:rFonts w:ascii="Times New Roman" w:eastAsia="Times New Roman" w:hAnsi="Times New Roman" w:cs="Times New Roman"/>
                <w:sz w:val="24"/>
                <w:szCs w:val="24"/>
              </w:rPr>
              <w:t>Njehson shumën, ndryshimin, prodhimin dhe herësin e numrave të plotë dhe racionalë;</w:t>
            </w:r>
          </w:p>
          <w:p w14:paraId="1883033C"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për kompetenca kryesore të shkallës:</w:t>
            </w:r>
          </w:p>
          <w:p w14:paraId="751FDB00"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I.8, II.4</w:t>
            </w:r>
          </w:p>
          <w:p w14:paraId="622196C5"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fushës së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w:t>
            </w:r>
          </w:p>
          <w:p w14:paraId="3DA1E280"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1.1, 1.2</w:t>
            </w:r>
          </w:p>
        </w:tc>
      </w:tr>
      <w:tr w:rsidR="002929F4" w:rsidRPr="005722D1" w14:paraId="6B6F2AC4" w14:textId="77777777" w:rsidTr="00CC4721">
        <w:trPr>
          <w:trHeight w:val="420"/>
        </w:trPr>
        <w:tc>
          <w:tcPr>
            <w:tcW w:w="260" w:type="dxa"/>
            <w:vMerge/>
            <w:tcMar>
              <w:top w:w="100" w:type="dxa"/>
              <w:left w:w="100" w:type="dxa"/>
              <w:bottom w:w="100" w:type="dxa"/>
              <w:right w:w="100" w:type="dxa"/>
            </w:tcMar>
          </w:tcPr>
          <w:p w14:paraId="3DAD4C18"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3C4D1C6C" w14:textId="4EE0CE31"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Njësia: </w:t>
            </w:r>
            <w:proofErr w:type="spellStart"/>
            <w:r w:rsidR="00ED2850" w:rsidRPr="005722D1">
              <w:rPr>
                <w:rFonts w:ascii="Times New Roman" w:eastAsia="Times New Roman" w:hAnsi="Times New Roman" w:cs="Times New Roman"/>
              </w:rPr>
              <w:t>T</w:t>
            </w:r>
            <w:r w:rsidRPr="005722D1">
              <w:rPr>
                <w:rFonts w:ascii="Times New Roman" w:eastAsia="Times New Roman" w:hAnsi="Times New Roman" w:cs="Times New Roman"/>
              </w:rPr>
              <w:t>ic-tac-toe</w:t>
            </w:r>
            <w:proofErr w:type="spellEnd"/>
          </w:p>
          <w:p w14:paraId="75481DB1"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të nxënit për orë mësimore: </w:t>
            </w:r>
          </w:p>
          <w:p w14:paraId="6AA813EC"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Zbaton rregullat e shumëzimit të numrave të plotë me shenja të njëjta dhe të ndryshme.</w:t>
            </w:r>
            <w:r w:rsidRPr="005722D1">
              <w:rPr>
                <w:rFonts w:ascii="Times New Roman" w:eastAsia="Times New Roman" w:hAnsi="Times New Roman" w:cs="Times New Roman"/>
              </w:rPr>
              <w:br/>
              <w:t xml:space="preserve">Vlerëson saktësinë e punës së vet dhe të </w:t>
            </w:r>
            <w:proofErr w:type="spellStart"/>
            <w:r w:rsidRPr="005722D1">
              <w:rPr>
                <w:rFonts w:ascii="Times New Roman" w:eastAsia="Times New Roman" w:hAnsi="Times New Roman" w:cs="Times New Roman"/>
              </w:rPr>
              <w:t>bashkëlojtarit</w:t>
            </w:r>
            <w:proofErr w:type="spellEnd"/>
            <w:r w:rsidRPr="005722D1">
              <w:rPr>
                <w:rFonts w:ascii="Times New Roman" w:eastAsia="Times New Roman" w:hAnsi="Times New Roman" w:cs="Times New Roman"/>
              </w:rPr>
              <w:t xml:space="preserve"> në mënyrë bashkëpunuese.</w:t>
            </w:r>
          </w:p>
          <w:p w14:paraId="4D11320E"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Kriteret e suksesit: </w:t>
            </w:r>
          </w:p>
          <w:p w14:paraId="27BA1D74"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Llogarit saktë prodhimin e dy numrave të plotë me shenja të ndryshme.</w:t>
            </w:r>
          </w:p>
          <w:p w14:paraId="2A08A0DE"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Zgjidh detyrat dhe vendos simbolin në fushë vetëm nëse përgjigjja është e saktë.</w:t>
            </w:r>
          </w:p>
          <w:p w14:paraId="28102131"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Ndërlidhja me lëndët tjera: </w:t>
            </w:r>
          </w:p>
          <w:p w14:paraId="0DD625A7"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Gjuhët dhe komunikimi, Jeta dhe puna.</w:t>
            </w:r>
          </w:p>
        </w:tc>
      </w:tr>
      <w:tr w:rsidR="002929F4" w:rsidRPr="005722D1" w14:paraId="022E6576" w14:textId="77777777">
        <w:trPr>
          <w:trHeight w:val="420"/>
        </w:trPr>
        <w:tc>
          <w:tcPr>
            <w:tcW w:w="9360" w:type="dxa"/>
            <w:gridSpan w:val="2"/>
            <w:tcMar>
              <w:top w:w="100" w:type="dxa"/>
              <w:left w:w="100" w:type="dxa"/>
              <w:bottom w:w="100" w:type="dxa"/>
              <w:right w:w="100" w:type="dxa"/>
            </w:tcMar>
          </w:tcPr>
          <w:p w14:paraId="22C89CC3"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Përshkrimi i metodologjisë:</w:t>
            </w:r>
          </w:p>
          <w:p w14:paraId="0532AC8D" w14:textId="77777777" w:rsidR="002929F4" w:rsidRPr="005722D1"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Në fillim të orës, mësimdhënësi prezanton rregullat e shumëzimit të numrave të plotë me shembuj dhe shpjegon rregullat e lojës X dhe O. Nxënësit ndahen në dyshe dhe vendosin kush do të jetë X e kush O.</w:t>
            </w:r>
          </w:p>
          <w:p w14:paraId="04124A2F" w14:textId="76A304CE" w:rsidR="002929F4" w:rsidRPr="005722D1" w:rsidRDefault="000E281B">
            <w:pPr>
              <w:widowControl w:val="0"/>
              <w:spacing w:before="240" w:after="240" w:line="240" w:lineRule="auto"/>
              <w:rPr>
                <w:rFonts w:ascii="Times New Roman" w:eastAsia="Times New Roman" w:hAnsi="Times New Roman" w:cs="Times New Roman"/>
                <w:b/>
              </w:rPr>
            </w:pPr>
            <w:r w:rsidRPr="005722D1">
              <w:rPr>
                <w:rFonts w:ascii="Times New Roman" w:eastAsia="Times New Roman" w:hAnsi="Times New Roman" w:cs="Times New Roman"/>
              </w:rPr>
              <w:t>Gjatë zhvillimit të orës, nxënësit luajnë me radhë duke zgjedhur fusha nga tabela dhe duke zgjidhur detyrat e shumëzimit. Vetëm nxënësi që jep përgjigje të saktë vendos simbolin e tij në fushë. Loja vazhdon derisa të krijohet një rresht me simbole ose të plotësohet tabela. Më pas, loja përsëritet me tabelën 5</w:t>
            </w:r>
            <w:r w:rsidR="0080547A">
              <w:rPr>
                <w:rFonts w:ascii="Times New Roman" w:eastAsia="Times New Roman" w:hAnsi="Times New Roman" w:cs="Times New Roman"/>
              </w:rPr>
              <w:t xml:space="preserve"> </w:t>
            </w:r>
            <w:r w:rsidRPr="005722D1">
              <w:rPr>
                <w:rFonts w:ascii="Times New Roman" w:eastAsia="Times New Roman" w:hAnsi="Times New Roman" w:cs="Times New Roman"/>
              </w:rPr>
              <w:t>x</w:t>
            </w:r>
            <w:r w:rsidR="0080547A">
              <w:rPr>
                <w:rFonts w:ascii="Times New Roman" w:eastAsia="Times New Roman" w:hAnsi="Times New Roman" w:cs="Times New Roman"/>
              </w:rPr>
              <w:t xml:space="preserve"> </w:t>
            </w:r>
            <w:r w:rsidRPr="005722D1">
              <w:rPr>
                <w:rFonts w:ascii="Times New Roman" w:eastAsia="Times New Roman" w:hAnsi="Times New Roman" w:cs="Times New Roman"/>
              </w:rPr>
              <w:t>5 me të njëjtat rregulla.</w:t>
            </w:r>
          </w:p>
          <w:p w14:paraId="486913EE" w14:textId="2B2A48D0" w:rsidR="002929F4" w:rsidRPr="005722D1" w:rsidRDefault="000E281B" w:rsidP="00CC4721">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Në përmbyllje, mësimdhënësi diskuton me nxënësit rregullat e shumëzimit, sfidat e lojës dhe rëndësinë e lojës së ndershm</w:t>
            </w:r>
            <w:r w:rsidR="00CC4721">
              <w:rPr>
                <w:rFonts w:ascii="Times New Roman" w:eastAsia="Times New Roman" w:hAnsi="Times New Roman" w:cs="Times New Roman"/>
              </w:rPr>
              <w:t>e.</w:t>
            </w:r>
          </w:p>
        </w:tc>
      </w:tr>
    </w:tbl>
    <w:p w14:paraId="48F704BB" w14:textId="77777777" w:rsidR="002929F4" w:rsidRPr="005722D1" w:rsidRDefault="002929F4">
      <w:pPr>
        <w:rPr>
          <w:rFonts w:ascii="Times New Roman" w:eastAsia="Times New Roman" w:hAnsi="Times New Roman" w:cs="Times New Roman"/>
        </w:rPr>
      </w:pPr>
    </w:p>
    <w:p w14:paraId="477D61DD" w14:textId="77777777" w:rsidR="002929F4" w:rsidRDefault="002929F4">
      <w:pPr>
        <w:ind w:left="720"/>
        <w:rPr>
          <w:rFonts w:ascii="Times New Roman" w:eastAsia="Times New Roman" w:hAnsi="Times New Roman" w:cs="Times New Roman"/>
        </w:rPr>
      </w:pPr>
    </w:p>
    <w:p w14:paraId="75D45D5D" w14:textId="77777777" w:rsidR="0080547A" w:rsidRDefault="0080547A">
      <w:pPr>
        <w:ind w:left="720"/>
        <w:rPr>
          <w:rFonts w:ascii="Times New Roman" w:eastAsia="Times New Roman" w:hAnsi="Times New Roman" w:cs="Times New Roman"/>
        </w:rPr>
      </w:pPr>
    </w:p>
    <w:p w14:paraId="223D7AB2" w14:textId="77777777" w:rsidR="0080547A" w:rsidRDefault="0080547A">
      <w:pPr>
        <w:ind w:left="720"/>
        <w:rPr>
          <w:rFonts w:ascii="Times New Roman" w:eastAsia="Times New Roman" w:hAnsi="Times New Roman" w:cs="Times New Roman"/>
        </w:rPr>
      </w:pPr>
    </w:p>
    <w:p w14:paraId="21212543" w14:textId="77777777" w:rsidR="0080547A" w:rsidRDefault="0080547A">
      <w:pPr>
        <w:ind w:left="720"/>
        <w:rPr>
          <w:rFonts w:ascii="Times New Roman" w:eastAsia="Times New Roman" w:hAnsi="Times New Roman" w:cs="Times New Roman"/>
        </w:rPr>
      </w:pPr>
    </w:p>
    <w:p w14:paraId="6C20F393" w14:textId="77777777" w:rsidR="0080547A" w:rsidRDefault="0080547A">
      <w:pPr>
        <w:ind w:left="720"/>
        <w:rPr>
          <w:rFonts w:ascii="Times New Roman" w:eastAsia="Times New Roman" w:hAnsi="Times New Roman" w:cs="Times New Roman"/>
        </w:rPr>
      </w:pPr>
    </w:p>
    <w:p w14:paraId="2CC3895F" w14:textId="77777777" w:rsidR="0080547A" w:rsidRDefault="0080547A">
      <w:pPr>
        <w:ind w:left="720"/>
        <w:rPr>
          <w:rFonts w:ascii="Times New Roman" w:eastAsia="Times New Roman" w:hAnsi="Times New Roman" w:cs="Times New Roman"/>
        </w:rPr>
      </w:pPr>
    </w:p>
    <w:p w14:paraId="30E108E1" w14:textId="77777777" w:rsidR="0080547A" w:rsidRDefault="0080547A">
      <w:pPr>
        <w:ind w:left="720"/>
        <w:rPr>
          <w:rFonts w:ascii="Times New Roman" w:eastAsia="Times New Roman" w:hAnsi="Times New Roman" w:cs="Times New Roman"/>
        </w:rPr>
      </w:pPr>
    </w:p>
    <w:p w14:paraId="5D92F24F" w14:textId="77777777" w:rsidR="0080547A" w:rsidRDefault="0080547A">
      <w:pPr>
        <w:ind w:left="720"/>
        <w:rPr>
          <w:rFonts w:ascii="Times New Roman" w:eastAsia="Times New Roman" w:hAnsi="Times New Roman" w:cs="Times New Roman"/>
        </w:rPr>
      </w:pPr>
    </w:p>
    <w:p w14:paraId="0A361020" w14:textId="77777777" w:rsidR="0080547A" w:rsidRDefault="0080547A">
      <w:pPr>
        <w:ind w:left="720"/>
        <w:rPr>
          <w:rFonts w:ascii="Times New Roman" w:eastAsia="Times New Roman" w:hAnsi="Times New Roman" w:cs="Times New Roman"/>
        </w:rPr>
      </w:pPr>
    </w:p>
    <w:p w14:paraId="4ABFC651" w14:textId="77777777" w:rsidR="0080547A" w:rsidRPr="005722D1" w:rsidRDefault="0080547A">
      <w:pPr>
        <w:ind w:left="720"/>
        <w:rPr>
          <w:rFonts w:ascii="Times New Roman" w:eastAsia="Times New Roman" w:hAnsi="Times New Roman" w:cs="Times New Roman"/>
        </w:rPr>
      </w:pPr>
    </w:p>
    <w:tbl>
      <w:tblPr>
        <w:tblStyle w:val="a6"/>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0"/>
        <w:gridCol w:w="9100"/>
      </w:tblGrid>
      <w:tr w:rsidR="002929F4" w:rsidRPr="005722D1" w14:paraId="2DCB466B" w14:textId="77777777" w:rsidTr="006349F9">
        <w:trPr>
          <w:trHeight w:val="420"/>
        </w:trPr>
        <w:tc>
          <w:tcPr>
            <w:tcW w:w="260" w:type="dxa"/>
            <w:vMerge w:val="restart"/>
            <w:tcMar>
              <w:top w:w="100" w:type="dxa"/>
              <w:left w:w="100" w:type="dxa"/>
              <w:bottom w:w="100" w:type="dxa"/>
              <w:right w:w="100" w:type="dxa"/>
            </w:tcMar>
          </w:tcPr>
          <w:p w14:paraId="3020234B"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5BF6BD13"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Fusha e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Matematika </w:t>
            </w:r>
          </w:p>
          <w:p w14:paraId="23C07106"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Lënda: matematika me lojëra </w:t>
            </w:r>
          </w:p>
          <w:p w14:paraId="28BCB4F8" w14:textId="55B9F9B5" w:rsidR="002929F4" w:rsidRPr="005722D1" w:rsidRDefault="00973E52">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Shkalla: III, Klasa: 7</w:t>
            </w:r>
          </w:p>
          <w:p w14:paraId="6A775400"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Tema: numri </w:t>
            </w:r>
          </w:p>
          <w:p w14:paraId="7EDE6FE5"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të temës</w:t>
            </w:r>
          </w:p>
          <w:p w14:paraId="3677939C" w14:textId="77777777" w:rsidR="002929F4" w:rsidRPr="005722D1" w:rsidRDefault="000E281B">
            <w:pPr>
              <w:widowControl w:val="0"/>
              <w:spacing w:line="240" w:lineRule="auto"/>
              <w:rPr>
                <w:rFonts w:ascii="Times New Roman" w:eastAsia="Times New Roman" w:hAnsi="Times New Roman" w:cs="Times New Roman"/>
                <w:sz w:val="24"/>
                <w:szCs w:val="24"/>
              </w:rPr>
            </w:pPr>
            <w:r w:rsidRPr="005722D1">
              <w:rPr>
                <w:rFonts w:ascii="Times New Roman" w:eastAsia="Times New Roman" w:hAnsi="Times New Roman" w:cs="Times New Roman"/>
                <w:sz w:val="24"/>
                <w:szCs w:val="24"/>
              </w:rPr>
              <w:t>Njehson shumën, ndryshimin, prodhimin dhe herësin e numrave të plotë dhe racionalë;</w:t>
            </w:r>
          </w:p>
          <w:p w14:paraId="2466A569" w14:textId="77777777" w:rsidR="002929F4" w:rsidRPr="005722D1" w:rsidRDefault="000E281B">
            <w:pPr>
              <w:widowControl w:val="0"/>
              <w:spacing w:line="240" w:lineRule="auto"/>
              <w:rPr>
                <w:rFonts w:ascii="Times New Roman" w:eastAsia="Times New Roman" w:hAnsi="Times New Roman" w:cs="Times New Roman"/>
                <w:sz w:val="24"/>
                <w:szCs w:val="24"/>
              </w:rPr>
            </w:pPr>
            <w:r w:rsidRPr="005722D1">
              <w:rPr>
                <w:rFonts w:ascii="Times New Roman" w:eastAsia="Times New Roman" w:hAnsi="Times New Roman" w:cs="Times New Roman"/>
                <w:sz w:val="24"/>
                <w:szCs w:val="24"/>
              </w:rPr>
              <w:t>Zbaton radhën e veprimeve aritmetike dhe kllapave në shprehjet me shkronja;</w:t>
            </w:r>
          </w:p>
          <w:p w14:paraId="10E4698A"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për kompetenca kryesore të shkallës:</w:t>
            </w:r>
          </w:p>
          <w:p w14:paraId="25B1960C"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III.6; IV.7</w:t>
            </w:r>
          </w:p>
          <w:p w14:paraId="28D605B4"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fushës së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w:t>
            </w:r>
          </w:p>
          <w:p w14:paraId="35A59ED6"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3.1, 3.4</w:t>
            </w:r>
          </w:p>
        </w:tc>
      </w:tr>
      <w:tr w:rsidR="002929F4" w:rsidRPr="005722D1" w14:paraId="55867589" w14:textId="77777777" w:rsidTr="006349F9">
        <w:trPr>
          <w:trHeight w:val="420"/>
        </w:trPr>
        <w:tc>
          <w:tcPr>
            <w:tcW w:w="260" w:type="dxa"/>
            <w:vMerge/>
            <w:tcMar>
              <w:top w:w="100" w:type="dxa"/>
              <w:left w:w="100" w:type="dxa"/>
              <w:bottom w:w="100" w:type="dxa"/>
              <w:right w:w="100" w:type="dxa"/>
            </w:tcMar>
          </w:tcPr>
          <w:p w14:paraId="6A594611"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7DE1FA26" w14:textId="0B7DF78D"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Njësia: </w:t>
            </w:r>
            <w:r w:rsidR="00ED2850" w:rsidRPr="005722D1">
              <w:rPr>
                <w:rFonts w:ascii="Times New Roman" w:eastAsia="Times New Roman" w:hAnsi="Times New Roman" w:cs="Times New Roman"/>
              </w:rPr>
              <w:t>K</w:t>
            </w:r>
            <w:r w:rsidRPr="005722D1">
              <w:rPr>
                <w:rFonts w:ascii="Times New Roman" w:eastAsia="Times New Roman" w:hAnsi="Times New Roman" w:cs="Times New Roman"/>
              </w:rPr>
              <w:t>alim-kalim-strehë</w:t>
            </w:r>
          </w:p>
          <w:p w14:paraId="61468D4C"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të nxënit për orë mësimore: </w:t>
            </w:r>
          </w:p>
          <w:p w14:paraId="6AA7826F"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Zbaton rregullat për kryerjen e radhës së veprimeve me numra të plotë.</w:t>
            </w:r>
          </w:p>
          <w:p w14:paraId="3743D6C2"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Analizon dhe argumenton saktësinë e zgjidhjeve të veta gjatë lojës.</w:t>
            </w:r>
          </w:p>
          <w:p w14:paraId="4092A2AC"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Kriteret e suksesit: </w:t>
            </w:r>
          </w:p>
          <w:p w14:paraId="5477844A"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Zgjidh me saktësi detyrat që kërkojnë kryerjen e radhës së veprimeve me numra të plotë.</w:t>
            </w:r>
          </w:p>
          <w:p w14:paraId="081AE2A1"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Përdor kartat me numra dhe detyra sipas rregullave të lojës për të përparuar në fushë.</w:t>
            </w:r>
          </w:p>
          <w:p w14:paraId="0A74E281"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Ndërlidhja me lëndët tjera: </w:t>
            </w:r>
          </w:p>
          <w:p w14:paraId="41222230"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Gjuhët dhe komunikimi, shoqëria dhe mjedisi</w:t>
            </w:r>
          </w:p>
        </w:tc>
      </w:tr>
      <w:tr w:rsidR="002929F4" w:rsidRPr="005722D1" w14:paraId="18831DBD" w14:textId="77777777">
        <w:trPr>
          <w:trHeight w:val="420"/>
        </w:trPr>
        <w:tc>
          <w:tcPr>
            <w:tcW w:w="9360" w:type="dxa"/>
            <w:gridSpan w:val="2"/>
            <w:tcMar>
              <w:top w:w="100" w:type="dxa"/>
              <w:left w:w="100" w:type="dxa"/>
              <w:bottom w:w="100" w:type="dxa"/>
              <w:right w:w="100" w:type="dxa"/>
            </w:tcMar>
          </w:tcPr>
          <w:p w14:paraId="2257EA67"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Përshkrimi i metodologjisë:</w:t>
            </w:r>
          </w:p>
          <w:p w14:paraId="41D4CE79" w14:textId="77777777" w:rsidR="00361169"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Mësimdhënësi prezanton temën e radhës së veprimeve me numra të plotë dhe përmbledh rregullat kryesore me një shembull të thjeshtë në tabelë. Pastaj shpjegon rregullat e lojës dhe mënyrën e përdorimit të kartave me detyra dhe numra. </w:t>
            </w:r>
          </w:p>
          <w:p w14:paraId="6103F28A" w14:textId="77777777" w:rsidR="00361169"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Nxënësit ndahen në grupe ose dyshe dhe vendosin guralecët në fushën “Fillimi”.</w:t>
            </w:r>
            <w:r w:rsidR="00361169">
              <w:rPr>
                <w:rFonts w:ascii="Times New Roman" w:eastAsia="Times New Roman" w:hAnsi="Times New Roman" w:cs="Times New Roman"/>
                <w:b/>
              </w:rPr>
              <w:t xml:space="preserve"> </w:t>
            </w:r>
            <w:r w:rsidRPr="005722D1">
              <w:rPr>
                <w:rFonts w:ascii="Times New Roman" w:eastAsia="Times New Roman" w:hAnsi="Times New Roman" w:cs="Times New Roman"/>
              </w:rPr>
              <w:t xml:space="preserve">Nxënësit luajnë lojën duke zgjedhur me radhë kartat me detyra dhe duke i zgjidhur ato. Vetëm kur përgjigjja është e saktë, lojtari tërheq një kartë me numra dhe lëviz guralecin për aq fusha sa tregon numri. Loja zhvillohet në drejtim të akrepave të orës dhe përfshin fusha speciale me rregulla të veçanta për të ndërruar ose mbrojtur pozitat. Nxënësit mund të përgatisin një listë të rezultateve të sakta për të kontrolluar më shpejtë llogaritjet e tyre. </w:t>
            </w:r>
          </w:p>
          <w:p w14:paraId="1A21A9FD" w14:textId="74523C1C" w:rsidR="002929F4" w:rsidRPr="005722D1"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b/>
              </w:rPr>
              <w:br/>
            </w:r>
            <w:r w:rsidRPr="005722D1">
              <w:rPr>
                <w:rFonts w:ascii="Times New Roman" w:eastAsia="Times New Roman" w:hAnsi="Times New Roman" w:cs="Times New Roman"/>
              </w:rPr>
              <w:t xml:space="preserve"> Në fund të orës, nxënësit diskutojnë strategjitë e përdorura dhe ndajnë shembuj të detyrave më sfiduese që i ndihmuan të kuptojnë më mirë radhën e veprimeve. Mësimdhënësi përforcon konceptet kryesore me disa ushtrime shtesë në tabelën e klasës.</w:t>
            </w:r>
          </w:p>
        </w:tc>
      </w:tr>
    </w:tbl>
    <w:p w14:paraId="7918926E" w14:textId="77777777" w:rsidR="002929F4" w:rsidRPr="005722D1" w:rsidRDefault="000E281B">
      <w:pPr>
        <w:rPr>
          <w:rFonts w:ascii="Times New Roman" w:eastAsia="Times New Roman" w:hAnsi="Times New Roman" w:cs="Times New Roman"/>
        </w:rPr>
      </w:pPr>
      <w:r w:rsidRPr="005722D1">
        <w:br w:type="page"/>
      </w:r>
    </w:p>
    <w:p w14:paraId="3EB67DB2" w14:textId="77777777" w:rsidR="002929F4" w:rsidRPr="005722D1" w:rsidRDefault="002929F4">
      <w:pPr>
        <w:ind w:left="720"/>
        <w:rPr>
          <w:rFonts w:ascii="Times New Roman" w:eastAsia="Times New Roman" w:hAnsi="Times New Roman" w:cs="Times New Roman"/>
        </w:rPr>
      </w:pPr>
    </w:p>
    <w:tbl>
      <w:tblPr>
        <w:tblStyle w:val="a7"/>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0"/>
        <w:gridCol w:w="9100"/>
      </w:tblGrid>
      <w:tr w:rsidR="002929F4" w:rsidRPr="005722D1" w14:paraId="08852651" w14:textId="77777777" w:rsidTr="00361169">
        <w:trPr>
          <w:trHeight w:val="420"/>
        </w:trPr>
        <w:tc>
          <w:tcPr>
            <w:tcW w:w="260" w:type="dxa"/>
            <w:vMerge w:val="restart"/>
            <w:tcMar>
              <w:top w:w="100" w:type="dxa"/>
              <w:left w:w="100" w:type="dxa"/>
              <w:bottom w:w="100" w:type="dxa"/>
              <w:right w:w="100" w:type="dxa"/>
            </w:tcMar>
          </w:tcPr>
          <w:p w14:paraId="7A00F9B1"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1277E7F3"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Fusha e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Matematika </w:t>
            </w:r>
          </w:p>
          <w:p w14:paraId="1D0A1771"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Lënda: matematika me lojëra </w:t>
            </w:r>
          </w:p>
          <w:p w14:paraId="27320C70" w14:textId="49F174F8" w:rsidR="002929F4" w:rsidRPr="005722D1" w:rsidRDefault="00973E52">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Shkalla: III, Klasa: 7</w:t>
            </w:r>
          </w:p>
          <w:p w14:paraId="4613FBFB"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Tema: Ekuacionet lineare </w:t>
            </w:r>
          </w:p>
          <w:p w14:paraId="07B6971E"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të temës</w:t>
            </w:r>
          </w:p>
          <w:p w14:paraId="02CFFF97"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Zbaton radhën e veprimeve aritmetike dhe kllapave në shprehjet me shkronja;</w:t>
            </w:r>
          </w:p>
          <w:p w14:paraId="008D0559"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Njehson vlerat e shprehjeve </w:t>
            </w:r>
            <w:proofErr w:type="spellStart"/>
            <w:r w:rsidRPr="005722D1">
              <w:rPr>
                <w:rFonts w:ascii="Times New Roman" w:eastAsia="Times New Roman" w:hAnsi="Times New Roman" w:cs="Times New Roman"/>
              </w:rPr>
              <w:t>shkonjore</w:t>
            </w:r>
            <w:proofErr w:type="spellEnd"/>
            <w:r w:rsidRPr="005722D1">
              <w:rPr>
                <w:rFonts w:ascii="Times New Roman" w:eastAsia="Times New Roman" w:hAnsi="Times New Roman" w:cs="Times New Roman"/>
              </w:rPr>
              <w:t xml:space="preserve"> për vlera të dhëna të shkronjave;</w:t>
            </w:r>
          </w:p>
          <w:p w14:paraId="3D12D15F"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për kompetenca kryesore të shkallës:</w:t>
            </w:r>
          </w:p>
          <w:p w14:paraId="15F6F02B"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II.4, III.3</w:t>
            </w:r>
          </w:p>
          <w:p w14:paraId="3D684D01"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fushës së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w:t>
            </w:r>
          </w:p>
          <w:p w14:paraId="655EFFB8"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1.1, 1.2</w:t>
            </w:r>
          </w:p>
        </w:tc>
      </w:tr>
      <w:tr w:rsidR="002929F4" w:rsidRPr="005722D1" w14:paraId="5F1F8673" w14:textId="77777777" w:rsidTr="00361169">
        <w:trPr>
          <w:trHeight w:val="420"/>
        </w:trPr>
        <w:tc>
          <w:tcPr>
            <w:tcW w:w="260" w:type="dxa"/>
            <w:vMerge/>
            <w:tcMar>
              <w:top w:w="100" w:type="dxa"/>
              <w:left w:w="100" w:type="dxa"/>
              <w:bottom w:w="100" w:type="dxa"/>
              <w:right w:w="100" w:type="dxa"/>
            </w:tcMar>
          </w:tcPr>
          <w:p w14:paraId="771B9730"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7883FB41"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Njësia: Labirinti</w:t>
            </w:r>
          </w:p>
          <w:p w14:paraId="7A4ADF53"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të nxënit për orë mësimore: </w:t>
            </w:r>
          </w:p>
          <w:p w14:paraId="256676F4"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Zbaton rregullat për zgjidhjen e ekuacioneve të thjeshta me numra të plotë.</w:t>
            </w:r>
          </w:p>
          <w:p w14:paraId="66EE3598"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Arsyeton dhe verifikon zgjidhjet e veta përmes rrugës së ndjekur në labirint.</w:t>
            </w:r>
          </w:p>
          <w:p w14:paraId="5B8B08F2"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Kriteret e suksesit: </w:t>
            </w:r>
          </w:p>
          <w:p w14:paraId="7FE307FF"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Zgjidh saktë ekuacionet gjatë rrugës në labirint.</w:t>
            </w:r>
            <w:r w:rsidRPr="005722D1">
              <w:rPr>
                <w:rFonts w:ascii="Times New Roman" w:eastAsia="Times New Roman" w:hAnsi="Times New Roman" w:cs="Times New Roman"/>
              </w:rPr>
              <w:br/>
              <w:t>Përcakto rrjedhën e simbolit të duhur sipas zgjidhjes së ekuacionit.</w:t>
            </w:r>
          </w:p>
          <w:p w14:paraId="43B6CAE8"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Ndërlidhja me lëndët tjera: </w:t>
            </w:r>
          </w:p>
          <w:p w14:paraId="5692F721"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Gjuhët dhe komunikimi, shoqëria dhe mjedisi</w:t>
            </w:r>
          </w:p>
        </w:tc>
      </w:tr>
      <w:tr w:rsidR="002929F4" w:rsidRPr="005722D1" w14:paraId="7BAC78ED" w14:textId="77777777">
        <w:trPr>
          <w:trHeight w:val="420"/>
        </w:trPr>
        <w:tc>
          <w:tcPr>
            <w:tcW w:w="9360" w:type="dxa"/>
            <w:gridSpan w:val="2"/>
            <w:tcMar>
              <w:top w:w="100" w:type="dxa"/>
              <w:left w:w="100" w:type="dxa"/>
              <w:bottom w:w="100" w:type="dxa"/>
              <w:right w:w="100" w:type="dxa"/>
            </w:tcMar>
          </w:tcPr>
          <w:p w14:paraId="5775E555"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Përshkrimi i metodologjisë:</w:t>
            </w:r>
          </w:p>
          <w:p w14:paraId="252B3464" w14:textId="77777777" w:rsidR="00361169"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Mësimdhënësi prezanton rregullat për zgjidhjen e ekuacioneve të thjeshta me një të panjohur dhe shpjegon mënyrën e lojës në labirint. Jep një shembull në tabelë për të treguar se si zgjidhja e saktë e ekuacionit i udhëzon nxënësit drejt rrugës së duhur.</w:t>
            </w:r>
          </w:p>
          <w:p w14:paraId="7890A381" w14:textId="77777777" w:rsidR="007D2A5B"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b/>
              </w:rPr>
              <w:br/>
            </w:r>
            <w:r w:rsidRPr="005722D1">
              <w:rPr>
                <w:rFonts w:ascii="Times New Roman" w:eastAsia="Times New Roman" w:hAnsi="Times New Roman" w:cs="Times New Roman"/>
              </w:rPr>
              <w:t xml:space="preserve"> Nxënësit punojnë individualisht duke filluar </w:t>
            </w:r>
            <w:r w:rsidR="007D2A5B">
              <w:rPr>
                <w:rFonts w:ascii="Times New Roman" w:eastAsia="Times New Roman" w:hAnsi="Times New Roman" w:cs="Times New Roman"/>
              </w:rPr>
              <w:t xml:space="preserve">lojën </w:t>
            </w:r>
            <w:r w:rsidRPr="005722D1">
              <w:rPr>
                <w:rFonts w:ascii="Times New Roman" w:eastAsia="Times New Roman" w:hAnsi="Times New Roman" w:cs="Times New Roman"/>
              </w:rPr>
              <w:t xml:space="preserve">nga fusha FILLIMI. Ata zgjidhin ekuacionin, kontrollojnë tabelën e simboleve dhe ndjekin rrugën për të arritur te fusha tjetër. Loja vazhdon derisa nxënësit arrijnë te fusha FUNDI. </w:t>
            </w:r>
          </w:p>
          <w:p w14:paraId="535EECBA" w14:textId="6D829300" w:rsidR="002929F4" w:rsidRPr="005722D1"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b/>
              </w:rPr>
              <w:br/>
            </w:r>
            <w:r w:rsidRPr="005722D1">
              <w:rPr>
                <w:rFonts w:ascii="Times New Roman" w:eastAsia="Times New Roman" w:hAnsi="Times New Roman" w:cs="Times New Roman"/>
              </w:rPr>
              <w:t xml:space="preserve"> Në fund të orës, nxënësit ndajnë sfidat e hasura gjatë lojës dhe diskutojnë strategjitë që përdorën për të arritur te zgjidhja e saktë. Mësimdhënësi përforcon konceptet kryesore me disa ushtrime shtesë.</w:t>
            </w:r>
          </w:p>
        </w:tc>
      </w:tr>
    </w:tbl>
    <w:p w14:paraId="282FB241" w14:textId="0BA188E0" w:rsidR="002929F4" w:rsidRPr="005722D1" w:rsidRDefault="000E281B" w:rsidP="007D2A5B">
      <w:pPr>
        <w:rPr>
          <w:rFonts w:ascii="Times New Roman" w:eastAsia="Times New Roman" w:hAnsi="Times New Roman" w:cs="Times New Roman"/>
        </w:rPr>
      </w:pPr>
      <w:r w:rsidRPr="005722D1">
        <w:br w:type="page"/>
      </w:r>
    </w:p>
    <w:tbl>
      <w:tblPr>
        <w:tblStyle w:val="a8"/>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0"/>
        <w:gridCol w:w="9100"/>
      </w:tblGrid>
      <w:tr w:rsidR="002929F4" w:rsidRPr="005722D1" w14:paraId="4A773690" w14:textId="77777777" w:rsidTr="007D2A5B">
        <w:trPr>
          <w:trHeight w:val="420"/>
        </w:trPr>
        <w:tc>
          <w:tcPr>
            <w:tcW w:w="260" w:type="dxa"/>
            <w:vMerge w:val="restart"/>
            <w:tcMar>
              <w:top w:w="100" w:type="dxa"/>
              <w:left w:w="100" w:type="dxa"/>
              <w:bottom w:w="100" w:type="dxa"/>
              <w:right w:w="100" w:type="dxa"/>
            </w:tcMar>
          </w:tcPr>
          <w:p w14:paraId="48D6280D"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5ACB5CA7"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Fusha e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Matematika </w:t>
            </w:r>
          </w:p>
          <w:p w14:paraId="46AE5C04"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Lënda: matematika me lojëra </w:t>
            </w:r>
          </w:p>
          <w:p w14:paraId="2A0CEE21" w14:textId="463C6B0A" w:rsidR="002929F4" w:rsidRPr="005722D1" w:rsidRDefault="00973E52">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Shkalla: III, Klasa: 7</w:t>
            </w:r>
          </w:p>
          <w:p w14:paraId="4D183850"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Tema: Ekuacionet lineare</w:t>
            </w:r>
          </w:p>
          <w:p w14:paraId="3535241D"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të temës</w:t>
            </w:r>
          </w:p>
          <w:p w14:paraId="52B73836"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Zgjidhë ekuacionet lineare me një të panjohur (me numra të plotë dhe racionalë);</w:t>
            </w:r>
          </w:p>
          <w:p w14:paraId="59F45AFD"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për kompetenca kryesore të shkallës:</w:t>
            </w:r>
          </w:p>
          <w:p w14:paraId="0E5380EB"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I.2, II.4</w:t>
            </w:r>
          </w:p>
          <w:p w14:paraId="34856527"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fushës së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w:t>
            </w:r>
          </w:p>
          <w:p w14:paraId="7C866254"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1.1, 1.2</w:t>
            </w:r>
          </w:p>
        </w:tc>
      </w:tr>
      <w:tr w:rsidR="002929F4" w:rsidRPr="005722D1" w14:paraId="6E7B9CF0" w14:textId="77777777" w:rsidTr="007D2A5B">
        <w:trPr>
          <w:trHeight w:val="420"/>
        </w:trPr>
        <w:tc>
          <w:tcPr>
            <w:tcW w:w="260" w:type="dxa"/>
            <w:vMerge/>
            <w:tcMar>
              <w:top w:w="100" w:type="dxa"/>
              <w:left w:w="100" w:type="dxa"/>
              <w:bottom w:w="100" w:type="dxa"/>
              <w:right w:w="100" w:type="dxa"/>
            </w:tcMar>
          </w:tcPr>
          <w:p w14:paraId="5A750A80"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5720C8AF"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Njësia: </w:t>
            </w:r>
            <w:proofErr w:type="spellStart"/>
            <w:r w:rsidRPr="005722D1">
              <w:rPr>
                <w:rFonts w:ascii="Times New Roman" w:eastAsia="Times New Roman" w:hAnsi="Times New Roman" w:cs="Times New Roman"/>
              </w:rPr>
              <w:t>Sudoku</w:t>
            </w:r>
            <w:proofErr w:type="spellEnd"/>
          </w:p>
          <w:p w14:paraId="1FBFC8E7"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të nxënit për orë mësimore: </w:t>
            </w:r>
          </w:p>
          <w:p w14:paraId="1B8B0BE7"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Zgjidh me saktësi ekuacione të thjeshta me një të panjohur duke përdorur numra të plotë.</w:t>
            </w:r>
            <w:r w:rsidRPr="005722D1">
              <w:rPr>
                <w:rFonts w:ascii="Times New Roman" w:eastAsia="Times New Roman" w:hAnsi="Times New Roman" w:cs="Times New Roman"/>
              </w:rPr>
              <w:br/>
              <w:t>Zbaton rregullat logjike për të vendosur numrat në tabelë në mënyrë që të mos përsëriten.</w:t>
            </w:r>
          </w:p>
          <w:p w14:paraId="4054696C"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Kriteret e suksesit: </w:t>
            </w:r>
          </w:p>
          <w:p w14:paraId="015D192C"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Zgjidh saktë ekuacionet e dhëna dhe i vendos rezultatet në fushat përkatëse.</w:t>
            </w:r>
            <w:r w:rsidRPr="005722D1">
              <w:rPr>
                <w:rFonts w:ascii="Times New Roman" w:eastAsia="Times New Roman" w:hAnsi="Times New Roman" w:cs="Times New Roman"/>
              </w:rPr>
              <w:br/>
              <w:t>Plotëso tabelën duke respektuar rregullat horizontale, vertikale dhe të katrorëve 3x3</w:t>
            </w:r>
          </w:p>
          <w:p w14:paraId="6B9B64A7"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Ndërlidhja me lëndët tjera: </w:t>
            </w:r>
          </w:p>
          <w:p w14:paraId="4371594C"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Jeta dhe puna</w:t>
            </w:r>
          </w:p>
        </w:tc>
      </w:tr>
      <w:tr w:rsidR="002929F4" w:rsidRPr="005722D1" w14:paraId="5785BF06" w14:textId="77777777">
        <w:trPr>
          <w:trHeight w:val="420"/>
        </w:trPr>
        <w:tc>
          <w:tcPr>
            <w:tcW w:w="9360" w:type="dxa"/>
            <w:gridSpan w:val="2"/>
            <w:tcMar>
              <w:top w:w="100" w:type="dxa"/>
              <w:left w:w="100" w:type="dxa"/>
              <w:bottom w:w="100" w:type="dxa"/>
              <w:right w:w="100" w:type="dxa"/>
            </w:tcMar>
          </w:tcPr>
          <w:p w14:paraId="17408559"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Përshkrimi i metodologjisë:</w:t>
            </w:r>
          </w:p>
          <w:p w14:paraId="6693F0F4" w14:textId="77777777" w:rsidR="00AB3726"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Mësimdhënësi prezanton lojën dhe shpjegon rregullat e zgjidhjes së ekuacioneve me një të panjohur. Jep shembuj të thjeshtë në tabelë dhe demonstron si vendosen rezultatet në fushat përkatëse të tabelës. </w:t>
            </w:r>
          </w:p>
          <w:p w14:paraId="249C0D0E" w14:textId="539C296D" w:rsidR="00AB3726"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Nxënësve u jepet tabela dhe ekuacionet e tyre për të filluar punën.</w:t>
            </w:r>
            <w:r w:rsidR="00AB3726">
              <w:rPr>
                <w:rFonts w:ascii="Times New Roman" w:eastAsia="Times New Roman" w:hAnsi="Times New Roman" w:cs="Times New Roman"/>
                <w:b/>
              </w:rPr>
              <w:t xml:space="preserve"> </w:t>
            </w:r>
            <w:r w:rsidRPr="005722D1">
              <w:rPr>
                <w:rFonts w:ascii="Times New Roman" w:eastAsia="Times New Roman" w:hAnsi="Times New Roman" w:cs="Times New Roman"/>
              </w:rPr>
              <w:t>Nxënësit punojnë individualisht duke zgjidhur ekuacionet dhe duke plotësuar tabelën hap pas hapi. Pasi të jenë vendosur rezultatet fillestare, ata zbatojnë rregullat e lojës për të përfunduar plotësimin. Mësimdhënësi monitoron punën, ndihmon nxënësit që hasin vështirësi dhe nxit të mendojnë logjikisht për vendosjen e numrave.</w:t>
            </w:r>
          </w:p>
          <w:p w14:paraId="6F8B8BF9" w14:textId="155B683F" w:rsidR="002929F4" w:rsidRPr="005722D1"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Në fund, nxënësit krahasojnë tabelat mes tyre dhe diskutojnë strategjitë e përdorura për të zgjidhur lojën. Mësimdhënësi përforcon rregullat e </w:t>
            </w:r>
            <w:proofErr w:type="spellStart"/>
            <w:r w:rsidRPr="005722D1">
              <w:rPr>
                <w:rFonts w:ascii="Times New Roman" w:eastAsia="Times New Roman" w:hAnsi="Times New Roman" w:cs="Times New Roman"/>
              </w:rPr>
              <w:t>Sudoku</w:t>
            </w:r>
            <w:proofErr w:type="spellEnd"/>
            <w:r w:rsidRPr="005722D1">
              <w:rPr>
                <w:rFonts w:ascii="Times New Roman" w:eastAsia="Times New Roman" w:hAnsi="Times New Roman" w:cs="Times New Roman"/>
              </w:rPr>
              <w:t xml:space="preserve"> dhe konceptet e ekuacioneve duke i kërkuar nxënësve të japin një shpjegim për hapat e tyre.</w:t>
            </w:r>
          </w:p>
        </w:tc>
      </w:tr>
    </w:tbl>
    <w:p w14:paraId="40FE34DA" w14:textId="77777777" w:rsidR="002929F4" w:rsidRDefault="002929F4">
      <w:pPr>
        <w:rPr>
          <w:rFonts w:ascii="Times New Roman" w:eastAsia="Times New Roman" w:hAnsi="Times New Roman" w:cs="Times New Roman"/>
        </w:rPr>
      </w:pPr>
    </w:p>
    <w:p w14:paraId="1796D498" w14:textId="77777777" w:rsidR="00AB3726" w:rsidRDefault="00AB3726">
      <w:pPr>
        <w:rPr>
          <w:rFonts w:ascii="Times New Roman" w:eastAsia="Times New Roman" w:hAnsi="Times New Roman" w:cs="Times New Roman"/>
        </w:rPr>
      </w:pPr>
    </w:p>
    <w:p w14:paraId="475C413B" w14:textId="77777777" w:rsidR="00AB3726" w:rsidRDefault="00AB3726">
      <w:pPr>
        <w:rPr>
          <w:rFonts w:ascii="Times New Roman" w:eastAsia="Times New Roman" w:hAnsi="Times New Roman" w:cs="Times New Roman"/>
        </w:rPr>
      </w:pPr>
    </w:p>
    <w:p w14:paraId="4F0649F1" w14:textId="77777777" w:rsidR="00AB3726" w:rsidRDefault="00AB3726">
      <w:pPr>
        <w:rPr>
          <w:rFonts w:ascii="Times New Roman" w:eastAsia="Times New Roman" w:hAnsi="Times New Roman" w:cs="Times New Roman"/>
        </w:rPr>
      </w:pPr>
    </w:p>
    <w:p w14:paraId="69DC3D8C" w14:textId="77777777" w:rsidR="00AB3726" w:rsidRDefault="00AB3726">
      <w:pPr>
        <w:rPr>
          <w:rFonts w:ascii="Times New Roman" w:eastAsia="Times New Roman" w:hAnsi="Times New Roman" w:cs="Times New Roman"/>
        </w:rPr>
      </w:pPr>
    </w:p>
    <w:p w14:paraId="37E9B62A" w14:textId="77777777" w:rsidR="00AB3726" w:rsidRDefault="00AB3726">
      <w:pPr>
        <w:rPr>
          <w:rFonts w:ascii="Times New Roman" w:eastAsia="Times New Roman" w:hAnsi="Times New Roman" w:cs="Times New Roman"/>
        </w:rPr>
      </w:pPr>
    </w:p>
    <w:p w14:paraId="01250D01" w14:textId="77777777" w:rsidR="00AB3726" w:rsidRDefault="00AB3726">
      <w:pPr>
        <w:rPr>
          <w:rFonts w:ascii="Times New Roman" w:eastAsia="Times New Roman" w:hAnsi="Times New Roman" w:cs="Times New Roman"/>
        </w:rPr>
      </w:pPr>
    </w:p>
    <w:p w14:paraId="4A50D8B1" w14:textId="77777777" w:rsidR="00AB3726" w:rsidRDefault="00AB3726">
      <w:pPr>
        <w:rPr>
          <w:rFonts w:ascii="Times New Roman" w:eastAsia="Times New Roman" w:hAnsi="Times New Roman" w:cs="Times New Roman"/>
        </w:rPr>
      </w:pPr>
    </w:p>
    <w:p w14:paraId="03B23847" w14:textId="77777777" w:rsidR="00AB3726" w:rsidRDefault="00AB3726">
      <w:pPr>
        <w:rPr>
          <w:rFonts w:ascii="Times New Roman" w:eastAsia="Times New Roman" w:hAnsi="Times New Roman" w:cs="Times New Roman"/>
        </w:rPr>
      </w:pPr>
    </w:p>
    <w:p w14:paraId="532240DF" w14:textId="77777777" w:rsidR="00954525" w:rsidRDefault="00954525">
      <w:pPr>
        <w:rPr>
          <w:rFonts w:ascii="Times New Roman" w:eastAsia="Times New Roman" w:hAnsi="Times New Roman" w:cs="Times New Roman"/>
        </w:rPr>
      </w:pPr>
    </w:p>
    <w:p w14:paraId="5983E830" w14:textId="77777777" w:rsidR="00954525" w:rsidRDefault="00954525">
      <w:pPr>
        <w:rPr>
          <w:rFonts w:ascii="Times New Roman" w:eastAsia="Times New Roman" w:hAnsi="Times New Roman" w:cs="Times New Roman"/>
        </w:rPr>
      </w:pPr>
    </w:p>
    <w:p w14:paraId="72BD6573" w14:textId="77777777" w:rsidR="00AB3726" w:rsidRPr="005722D1" w:rsidRDefault="00AB3726">
      <w:pPr>
        <w:rPr>
          <w:rFonts w:ascii="Times New Roman" w:eastAsia="Times New Roman" w:hAnsi="Times New Roman" w:cs="Times New Roman"/>
        </w:rPr>
      </w:pPr>
    </w:p>
    <w:p w14:paraId="733E69B5" w14:textId="77777777" w:rsidR="002929F4" w:rsidRPr="005722D1" w:rsidRDefault="002929F4">
      <w:pPr>
        <w:ind w:left="720"/>
        <w:rPr>
          <w:rFonts w:ascii="Times New Roman" w:eastAsia="Times New Roman" w:hAnsi="Times New Roman" w:cs="Times New Roman"/>
        </w:rPr>
      </w:pPr>
    </w:p>
    <w:tbl>
      <w:tblPr>
        <w:tblStyle w:val="a9"/>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0"/>
        <w:gridCol w:w="9100"/>
      </w:tblGrid>
      <w:tr w:rsidR="002929F4" w:rsidRPr="005722D1" w14:paraId="73B43DDD" w14:textId="77777777" w:rsidTr="00AB3726">
        <w:trPr>
          <w:trHeight w:val="420"/>
        </w:trPr>
        <w:tc>
          <w:tcPr>
            <w:tcW w:w="260" w:type="dxa"/>
            <w:vMerge w:val="restart"/>
            <w:tcMar>
              <w:top w:w="100" w:type="dxa"/>
              <w:left w:w="100" w:type="dxa"/>
              <w:bottom w:w="100" w:type="dxa"/>
              <w:right w:w="100" w:type="dxa"/>
            </w:tcMar>
          </w:tcPr>
          <w:p w14:paraId="3C6A2EC7"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50916308"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Fusha e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Matematika </w:t>
            </w:r>
          </w:p>
          <w:p w14:paraId="74910278"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Lënda: matematika me lojëra </w:t>
            </w:r>
          </w:p>
          <w:p w14:paraId="7A18AA41" w14:textId="25ACAF1F" w:rsidR="002929F4" w:rsidRPr="005722D1" w:rsidRDefault="00973E52">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Shkalla: III, Klasa: 7</w:t>
            </w:r>
          </w:p>
          <w:p w14:paraId="1F4878C6"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Tema: Ekuacionet lineare </w:t>
            </w:r>
          </w:p>
          <w:p w14:paraId="3A4E12D4"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të temës</w:t>
            </w:r>
          </w:p>
          <w:p w14:paraId="6035331E"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Zgjidhë ekuacionet lineare me një të panjohur (me numra të plotë dhe racionalë);</w:t>
            </w:r>
          </w:p>
          <w:p w14:paraId="73F6F983"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për kompetenca kryesore të shkallës:</w:t>
            </w:r>
          </w:p>
          <w:p w14:paraId="64CEFAD8"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I.8 II.4</w:t>
            </w:r>
          </w:p>
          <w:p w14:paraId="737A0BCE"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fushës së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w:t>
            </w:r>
          </w:p>
          <w:p w14:paraId="2C23C7C9"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5.1</w:t>
            </w:r>
          </w:p>
        </w:tc>
      </w:tr>
      <w:tr w:rsidR="002929F4" w:rsidRPr="005722D1" w14:paraId="6EC665B7" w14:textId="77777777" w:rsidTr="00AB3726">
        <w:trPr>
          <w:trHeight w:val="420"/>
        </w:trPr>
        <w:tc>
          <w:tcPr>
            <w:tcW w:w="260" w:type="dxa"/>
            <w:vMerge/>
            <w:tcMar>
              <w:top w:w="100" w:type="dxa"/>
              <w:left w:w="100" w:type="dxa"/>
              <w:bottom w:w="100" w:type="dxa"/>
              <w:right w:w="100" w:type="dxa"/>
            </w:tcMar>
          </w:tcPr>
          <w:p w14:paraId="64B62AF0"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3B9A2981"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Njësia: Çelësi dhe dryni </w:t>
            </w:r>
          </w:p>
          <w:p w14:paraId="24371E6B"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të nxënit për orë mësimore: </w:t>
            </w:r>
          </w:p>
          <w:p w14:paraId="7196BF91"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Analizon dhe zgjidh ekuacione me shumë hapa dhe me thyesa, duke aplikuar rregullat e duhur të operacioneve.</w:t>
            </w:r>
          </w:p>
          <w:p w14:paraId="3F400F91"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Vlerëson saktësinë e zgjidhjeve dhe argumenton secilin hap të zgjidhjes.</w:t>
            </w:r>
          </w:p>
          <w:p w14:paraId="17A20B1D"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Kriteret e suksesit: </w:t>
            </w:r>
          </w:p>
          <w:p w14:paraId="3E911E6B"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Zgjidh saktë ekuacionet me thyesa në dryna.</w:t>
            </w:r>
          </w:p>
          <w:p w14:paraId="6048C244"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Lidh secilin dry me çelësin që ka rezultatin e saktë.</w:t>
            </w:r>
          </w:p>
          <w:p w14:paraId="62518AE9"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Ndërlidhja me lëndët tjera: </w:t>
            </w:r>
          </w:p>
          <w:p w14:paraId="6D4AEF2C"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Jeta dhe puna</w:t>
            </w:r>
          </w:p>
        </w:tc>
      </w:tr>
      <w:tr w:rsidR="002929F4" w:rsidRPr="005722D1" w14:paraId="0827A864" w14:textId="77777777">
        <w:trPr>
          <w:trHeight w:val="420"/>
        </w:trPr>
        <w:tc>
          <w:tcPr>
            <w:tcW w:w="9360" w:type="dxa"/>
            <w:gridSpan w:val="2"/>
            <w:tcMar>
              <w:top w:w="100" w:type="dxa"/>
              <w:left w:w="100" w:type="dxa"/>
              <w:bottom w:w="100" w:type="dxa"/>
              <w:right w:w="100" w:type="dxa"/>
            </w:tcMar>
          </w:tcPr>
          <w:p w14:paraId="4C390BB3"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Përshkrimi i metodologjisë:</w:t>
            </w:r>
          </w:p>
          <w:p w14:paraId="6601A5AA" w14:textId="5E265B3D" w:rsidR="00A84149"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Mësimdhënësi prezanton ekuacionet me thyesa dhe shumë hapa, duke përmendur rëndësinë e zbatimit të rregullave dhe kontrollit të përgjigjeve. Jep një shembull të zgjidhjes së një ekuacioni të tillë.</w:t>
            </w:r>
          </w:p>
          <w:p w14:paraId="16687A9D" w14:textId="5B12A7C1" w:rsidR="00A84149"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Nxënësit punojnë individualisht për të zgjidhur ekuacionet në dryna. Pasi të kenë zgjidhur secilin ekuacion, lidhin drynin me çelësin që përmban rezultatin përkatës. Mësimdhënësi ndihmon në rast të vështirësive dhe monitoron progresin.</w:t>
            </w:r>
          </w:p>
          <w:p w14:paraId="4382B35C" w14:textId="683D656A" w:rsidR="002929F4" w:rsidRPr="005722D1"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Në fund, nxënësit diskutojnë sfidat që hasën dhe mënyrat e zgjidhjes së problemeve më komplekse. Mësimdhënësi thekson rëndësinë e strukturës së zgjidhjes dhe rishikimit të rezultateve.</w:t>
            </w:r>
          </w:p>
        </w:tc>
      </w:tr>
    </w:tbl>
    <w:p w14:paraId="7473C13E" w14:textId="77777777" w:rsidR="002929F4" w:rsidRDefault="002929F4">
      <w:pPr>
        <w:rPr>
          <w:rFonts w:ascii="Times New Roman" w:eastAsia="Times New Roman" w:hAnsi="Times New Roman" w:cs="Times New Roman"/>
        </w:rPr>
      </w:pPr>
    </w:p>
    <w:p w14:paraId="0C751ED1" w14:textId="77777777" w:rsidR="00954525" w:rsidRDefault="00954525">
      <w:pPr>
        <w:rPr>
          <w:rFonts w:ascii="Times New Roman" w:eastAsia="Times New Roman" w:hAnsi="Times New Roman" w:cs="Times New Roman"/>
        </w:rPr>
      </w:pPr>
    </w:p>
    <w:p w14:paraId="21E1B7E3" w14:textId="77777777" w:rsidR="00954525" w:rsidRDefault="00954525">
      <w:pPr>
        <w:rPr>
          <w:rFonts w:ascii="Times New Roman" w:eastAsia="Times New Roman" w:hAnsi="Times New Roman" w:cs="Times New Roman"/>
        </w:rPr>
      </w:pPr>
    </w:p>
    <w:p w14:paraId="35FCA74E" w14:textId="77777777" w:rsidR="00954525" w:rsidRDefault="00954525">
      <w:pPr>
        <w:rPr>
          <w:rFonts w:ascii="Times New Roman" w:eastAsia="Times New Roman" w:hAnsi="Times New Roman" w:cs="Times New Roman"/>
        </w:rPr>
      </w:pPr>
    </w:p>
    <w:p w14:paraId="18667094" w14:textId="77777777" w:rsidR="00954525" w:rsidRDefault="00954525">
      <w:pPr>
        <w:rPr>
          <w:rFonts w:ascii="Times New Roman" w:eastAsia="Times New Roman" w:hAnsi="Times New Roman" w:cs="Times New Roman"/>
        </w:rPr>
      </w:pPr>
    </w:p>
    <w:p w14:paraId="7E6AFC00" w14:textId="77777777" w:rsidR="00954525" w:rsidRDefault="00954525">
      <w:pPr>
        <w:rPr>
          <w:rFonts w:ascii="Times New Roman" w:eastAsia="Times New Roman" w:hAnsi="Times New Roman" w:cs="Times New Roman"/>
        </w:rPr>
      </w:pPr>
    </w:p>
    <w:p w14:paraId="1F077692" w14:textId="77777777" w:rsidR="00954525" w:rsidRDefault="00954525">
      <w:pPr>
        <w:rPr>
          <w:rFonts w:ascii="Times New Roman" w:eastAsia="Times New Roman" w:hAnsi="Times New Roman" w:cs="Times New Roman"/>
        </w:rPr>
      </w:pPr>
    </w:p>
    <w:p w14:paraId="043A05C1" w14:textId="77777777" w:rsidR="00954525" w:rsidRDefault="00954525">
      <w:pPr>
        <w:rPr>
          <w:rFonts w:ascii="Times New Roman" w:eastAsia="Times New Roman" w:hAnsi="Times New Roman" w:cs="Times New Roman"/>
        </w:rPr>
      </w:pPr>
    </w:p>
    <w:p w14:paraId="0A1DD6E4" w14:textId="77777777" w:rsidR="00954525" w:rsidRDefault="00954525">
      <w:pPr>
        <w:rPr>
          <w:rFonts w:ascii="Times New Roman" w:eastAsia="Times New Roman" w:hAnsi="Times New Roman" w:cs="Times New Roman"/>
        </w:rPr>
      </w:pPr>
    </w:p>
    <w:p w14:paraId="145598CD" w14:textId="77777777" w:rsidR="00954525" w:rsidRDefault="00954525">
      <w:pPr>
        <w:rPr>
          <w:rFonts w:ascii="Times New Roman" w:eastAsia="Times New Roman" w:hAnsi="Times New Roman" w:cs="Times New Roman"/>
        </w:rPr>
      </w:pPr>
    </w:p>
    <w:p w14:paraId="7E679A60" w14:textId="77777777" w:rsidR="00954525" w:rsidRDefault="00954525">
      <w:pPr>
        <w:rPr>
          <w:rFonts w:ascii="Times New Roman" w:eastAsia="Times New Roman" w:hAnsi="Times New Roman" w:cs="Times New Roman"/>
        </w:rPr>
      </w:pPr>
    </w:p>
    <w:p w14:paraId="61017D16" w14:textId="77777777" w:rsidR="00954525" w:rsidRPr="005722D1" w:rsidRDefault="00954525">
      <w:pPr>
        <w:rPr>
          <w:rFonts w:ascii="Times New Roman" w:eastAsia="Times New Roman" w:hAnsi="Times New Roman" w:cs="Times New Roman"/>
        </w:rPr>
      </w:pPr>
    </w:p>
    <w:p w14:paraId="17C95B37" w14:textId="77777777" w:rsidR="002929F4" w:rsidRPr="005722D1" w:rsidRDefault="002929F4">
      <w:pPr>
        <w:ind w:left="720"/>
        <w:rPr>
          <w:rFonts w:ascii="Times New Roman" w:eastAsia="Times New Roman" w:hAnsi="Times New Roman" w:cs="Times New Roman"/>
        </w:rPr>
      </w:pPr>
    </w:p>
    <w:tbl>
      <w:tblPr>
        <w:tblStyle w:val="a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0"/>
        <w:gridCol w:w="9100"/>
      </w:tblGrid>
      <w:tr w:rsidR="002929F4" w:rsidRPr="005722D1" w14:paraId="5A93CC3C" w14:textId="77777777" w:rsidTr="009F4220">
        <w:trPr>
          <w:trHeight w:val="420"/>
        </w:trPr>
        <w:tc>
          <w:tcPr>
            <w:tcW w:w="260" w:type="dxa"/>
            <w:vMerge w:val="restart"/>
            <w:tcMar>
              <w:top w:w="100" w:type="dxa"/>
              <w:left w:w="100" w:type="dxa"/>
              <w:bottom w:w="100" w:type="dxa"/>
              <w:right w:w="100" w:type="dxa"/>
            </w:tcMar>
          </w:tcPr>
          <w:p w14:paraId="22BD11D7"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4A623C2C"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Fusha e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Matematika </w:t>
            </w:r>
          </w:p>
          <w:p w14:paraId="35AB405F"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Lënda: matematika me lojëra </w:t>
            </w:r>
          </w:p>
          <w:p w14:paraId="05D154EE" w14:textId="2B6A687E" w:rsidR="002929F4" w:rsidRPr="005722D1" w:rsidRDefault="00973E52">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Shkalla: III, Klasa: 7</w:t>
            </w:r>
          </w:p>
          <w:p w14:paraId="4AB3EED3"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Tema: Ekuacionet lineare</w:t>
            </w:r>
          </w:p>
          <w:p w14:paraId="73DDEF9D"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të temës</w:t>
            </w:r>
          </w:p>
          <w:p w14:paraId="243E4782"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Zgjidhë ekuacionet lineare me një të panjohur (me numra të plotë dhe racionalë);</w:t>
            </w:r>
          </w:p>
          <w:p w14:paraId="044A083E"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për kompetenca kryesore të shkallës:</w:t>
            </w:r>
          </w:p>
          <w:p w14:paraId="272AE6FA"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I.3 II.4</w:t>
            </w:r>
          </w:p>
          <w:p w14:paraId="33EBBDFE"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fushës së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w:t>
            </w:r>
          </w:p>
          <w:p w14:paraId="75E48373"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3.1, 4.1 </w:t>
            </w:r>
          </w:p>
        </w:tc>
      </w:tr>
      <w:tr w:rsidR="002929F4" w:rsidRPr="005722D1" w14:paraId="08258515" w14:textId="77777777" w:rsidTr="009F4220">
        <w:trPr>
          <w:trHeight w:val="420"/>
        </w:trPr>
        <w:tc>
          <w:tcPr>
            <w:tcW w:w="260" w:type="dxa"/>
            <w:vMerge/>
            <w:tcMar>
              <w:top w:w="100" w:type="dxa"/>
              <w:left w:w="100" w:type="dxa"/>
              <w:bottom w:w="100" w:type="dxa"/>
              <w:right w:w="100" w:type="dxa"/>
            </w:tcMar>
          </w:tcPr>
          <w:p w14:paraId="730F0491"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222F28A9"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Njësia: Tri enigma </w:t>
            </w:r>
          </w:p>
          <w:p w14:paraId="0637AA26"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të nxënit për orë mësimore: </w:t>
            </w:r>
          </w:p>
          <w:p w14:paraId="2087239C"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Zbaton rregullat e përdorimit të kllapave për të zgjidhur ekuacione me shumë hapa.</w:t>
            </w:r>
          </w:p>
          <w:p w14:paraId="7B6DED29"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Vlerëson saktësinë e zgjidhjeve të paraqitura dhe zbaton strategji për organizimin e punës në grup.</w:t>
            </w:r>
          </w:p>
          <w:p w14:paraId="433047C3"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Kriteret e suksesit: </w:t>
            </w:r>
          </w:p>
          <w:p w14:paraId="2E3DE612"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Zgjidh saktë të gjitha ekuacionet me kllapa brenda kohës së përcaktuar.</w:t>
            </w:r>
          </w:p>
          <w:p w14:paraId="17B01F67"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Koordino detyrat në grup në mënyrë efektive për të përfunduar lojën sa më shpejt.</w:t>
            </w:r>
          </w:p>
          <w:p w14:paraId="5AB1643E"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Ndërlidhja me lëndët tjera: </w:t>
            </w:r>
          </w:p>
          <w:p w14:paraId="625F96B5"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Jeta dhe puna </w:t>
            </w:r>
          </w:p>
        </w:tc>
      </w:tr>
      <w:tr w:rsidR="002929F4" w:rsidRPr="005722D1" w14:paraId="02208837" w14:textId="77777777">
        <w:trPr>
          <w:trHeight w:val="420"/>
        </w:trPr>
        <w:tc>
          <w:tcPr>
            <w:tcW w:w="9360" w:type="dxa"/>
            <w:gridSpan w:val="2"/>
            <w:tcMar>
              <w:top w:w="100" w:type="dxa"/>
              <w:left w:w="100" w:type="dxa"/>
              <w:bottom w:w="100" w:type="dxa"/>
              <w:right w:w="100" w:type="dxa"/>
            </w:tcMar>
          </w:tcPr>
          <w:p w14:paraId="226F3C9D"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Përshkrimi i metodologjisë:</w:t>
            </w:r>
          </w:p>
          <w:p w14:paraId="7340F133" w14:textId="77777777" w:rsidR="009F4220"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Mësimdhënësi prezanton zgjidhjen e ekuacioneve të ngjashme sikurse janë dhënë në libër.</w:t>
            </w:r>
            <w:r w:rsidRPr="005722D1">
              <w:rPr>
                <w:rFonts w:ascii="Times New Roman" w:eastAsia="Times New Roman" w:hAnsi="Times New Roman" w:cs="Times New Roman"/>
                <w:b/>
              </w:rPr>
              <w:br/>
            </w:r>
            <w:r w:rsidRPr="005722D1">
              <w:rPr>
                <w:rFonts w:ascii="Times New Roman" w:eastAsia="Times New Roman" w:hAnsi="Times New Roman" w:cs="Times New Roman"/>
              </w:rPr>
              <w:t xml:space="preserve"> </w:t>
            </w:r>
          </w:p>
          <w:p w14:paraId="44E277D5" w14:textId="77777777" w:rsidR="009F4220"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Grupet fillojnë lojën duke zgjidhur ekuacionet dhe duke zbuluar enigmat Secili grup punon në koordinim, ndan detyrat sipas aftësive dhe bashkëpunon për t’i përfunduar sa më shpejt. Mësimdhënësi monitoron punën dhe ndihmon nëse ka vështirësi. Në </w:t>
            </w:r>
            <w:proofErr w:type="spellStart"/>
            <w:r w:rsidRPr="005722D1">
              <w:rPr>
                <w:rFonts w:ascii="Times New Roman" w:eastAsia="Times New Roman" w:hAnsi="Times New Roman" w:cs="Times New Roman"/>
              </w:rPr>
              <w:t>enigmeën</w:t>
            </w:r>
            <w:proofErr w:type="spellEnd"/>
            <w:r w:rsidRPr="005722D1">
              <w:rPr>
                <w:rFonts w:ascii="Times New Roman" w:eastAsia="Times New Roman" w:hAnsi="Times New Roman" w:cs="Times New Roman"/>
              </w:rPr>
              <w:t xml:space="preserve"> e parë, pasi të zgjidhet ekuacioni, vlera e ndryshores kërkohet në listën e dhënë dhe përcaktohet shkronja përkatëse e asaj vlere. Kështu, shkronjë pas shkronjë zbulohet teksti. </w:t>
            </w:r>
            <w:r w:rsidRPr="005722D1">
              <w:rPr>
                <w:rFonts w:ascii="Times New Roman" w:eastAsia="Times New Roman" w:hAnsi="Times New Roman" w:cs="Times New Roman"/>
                <w:b/>
              </w:rPr>
              <w:br/>
            </w:r>
          </w:p>
          <w:p w14:paraId="20751F8A" w14:textId="4C3C6B05" w:rsidR="002929F4" w:rsidRPr="005722D1"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 Pas përfundimit të lojës, grupet ndajnë përvojat dhe sfidat. Mësimdhënësi nxjerr në pah rëndësinë e bashkëpunimit dhe përforcon konceptet matematikore të mësuara.</w:t>
            </w:r>
          </w:p>
          <w:p w14:paraId="4847B611" w14:textId="77777777" w:rsidR="002929F4" w:rsidRPr="005722D1" w:rsidRDefault="002929F4">
            <w:pPr>
              <w:widowControl w:val="0"/>
              <w:spacing w:line="240" w:lineRule="auto"/>
              <w:rPr>
                <w:rFonts w:ascii="Times New Roman" w:eastAsia="Times New Roman" w:hAnsi="Times New Roman" w:cs="Times New Roman"/>
              </w:rPr>
            </w:pPr>
          </w:p>
        </w:tc>
      </w:tr>
    </w:tbl>
    <w:p w14:paraId="351657E2" w14:textId="77777777" w:rsidR="002929F4" w:rsidRPr="005722D1" w:rsidRDefault="000E281B">
      <w:pPr>
        <w:rPr>
          <w:rFonts w:ascii="Times New Roman" w:eastAsia="Times New Roman" w:hAnsi="Times New Roman" w:cs="Times New Roman"/>
        </w:rPr>
      </w:pPr>
      <w:r w:rsidRPr="005722D1">
        <w:br w:type="page"/>
      </w:r>
    </w:p>
    <w:p w14:paraId="353651E5" w14:textId="77777777" w:rsidR="002929F4" w:rsidRPr="005722D1" w:rsidRDefault="002929F4">
      <w:pPr>
        <w:ind w:left="720"/>
        <w:rPr>
          <w:rFonts w:ascii="Times New Roman" w:eastAsia="Times New Roman" w:hAnsi="Times New Roman" w:cs="Times New Roman"/>
        </w:rPr>
      </w:pPr>
    </w:p>
    <w:tbl>
      <w:tblPr>
        <w:tblStyle w:val="ab"/>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0"/>
        <w:gridCol w:w="9100"/>
      </w:tblGrid>
      <w:tr w:rsidR="002929F4" w:rsidRPr="005722D1" w14:paraId="28D49808" w14:textId="77777777" w:rsidTr="001214B0">
        <w:trPr>
          <w:trHeight w:val="420"/>
        </w:trPr>
        <w:tc>
          <w:tcPr>
            <w:tcW w:w="260" w:type="dxa"/>
            <w:vMerge w:val="restart"/>
            <w:tcMar>
              <w:top w:w="100" w:type="dxa"/>
              <w:left w:w="100" w:type="dxa"/>
              <w:bottom w:w="100" w:type="dxa"/>
              <w:right w:w="100" w:type="dxa"/>
            </w:tcMar>
          </w:tcPr>
          <w:p w14:paraId="7FF09208"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4B1F46EC"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Fusha e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Matematika </w:t>
            </w:r>
          </w:p>
          <w:p w14:paraId="09F0BC0E"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Lënda: matematika me lojëra </w:t>
            </w:r>
          </w:p>
          <w:p w14:paraId="736B2346" w14:textId="63A7EA6B" w:rsidR="002929F4" w:rsidRPr="005722D1" w:rsidRDefault="00973E52">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Shkalla: III, Klasa: 7</w:t>
            </w:r>
          </w:p>
          <w:p w14:paraId="70352B7D"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Tema: Këndet</w:t>
            </w:r>
          </w:p>
          <w:p w14:paraId="42D24C60"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të temës</w:t>
            </w:r>
          </w:p>
          <w:p w14:paraId="18C8E35B"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Përshkruan vetitë e këndeve që formohen kur drejtëzat paralele priten nga transversalja dhe i emërton ata;</w:t>
            </w:r>
          </w:p>
          <w:p w14:paraId="6DC6E3C9"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për kompetenca kryesore të shkallës:</w:t>
            </w:r>
          </w:p>
          <w:p w14:paraId="021D8C09"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III.3 </w:t>
            </w:r>
          </w:p>
          <w:p w14:paraId="4291EC0B"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fushës së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w:t>
            </w:r>
          </w:p>
          <w:p w14:paraId="7319335E"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4.2, 6.1 </w:t>
            </w:r>
          </w:p>
        </w:tc>
      </w:tr>
      <w:tr w:rsidR="002929F4" w:rsidRPr="005722D1" w14:paraId="7EED477C" w14:textId="77777777" w:rsidTr="001214B0">
        <w:trPr>
          <w:trHeight w:val="420"/>
        </w:trPr>
        <w:tc>
          <w:tcPr>
            <w:tcW w:w="260" w:type="dxa"/>
            <w:vMerge/>
            <w:tcMar>
              <w:top w:w="100" w:type="dxa"/>
              <w:left w:w="100" w:type="dxa"/>
              <w:bottom w:w="100" w:type="dxa"/>
              <w:right w:w="100" w:type="dxa"/>
            </w:tcMar>
          </w:tcPr>
          <w:p w14:paraId="7ED9408C"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6F8E2C4C"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Njësia: Arti, </w:t>
            </w:r>
            <w:proofErr w:type="spellStart"/>
            <w:r w:rsidRPr="005722D1">
              <w:rPr>
                <w:rFonts w:ascii="Times New Roman" w:eastAsia="Times New Roman" w:hAnsi="Times New Roman" w:cs="Times New Roman"/>
              </w:rPr>
              <w:t>Elsa</w:t>
            </w:r>
            <w:proofErr w:type="spellEnd"/>
            <w:r w:rsidRPr="005722D1">
              <w:rPr>
                <w:rFonts w:ascii="Times New Roman" w:eastAsia="Times New Roman" w:hAnsi="Times New Roman" w:cs="Times New Roman"/>
              </w:rPr>
              <w:t xml:space="preserve"> dhe majmuni </w:t>
            </w:r>
          </w:p>
          <w:p w14:paraId="3C46601D"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të nxënit për orë mësimore: </w:t>
            </w:r>
          </w:p>
          <w:p w14:paraId="72E1FFCA"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Zbaton njohuritë për këndet në një trekëndësh, katror dhe shumëkëndësh për të gjetur këndet që mungojnë.</w:t>
            </w:r>
            <w:r w:rsidRPr="005722D1">
              <w:rPr>
                <w:rFonts w:ascii="Times New Roman" w:eastAsia="Times New Roman" w:hAnsi="Times New Roman" w:cs="Times New Roman"/>
              </w:rPr>
              <w:br/>
              <w:t>Arsyeton procesin e llogaritjes së këndeve duke përdorur formulat përkatëse.</w:t>
            </w:r>
          </w:p>
          <w:p w14:paraId="631EDE9E"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Kriteret e suksesit: </w:t>
            </w:r>
          </w:p>
          <w:p w14:paraId="324F4584"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Gjej të gjitha këndet që mungojnë në figurat e dhëna.</w:t>
            </w:r>
            <w:r w:rsidRPr="005722D1">
              <w:rPr>
                <w:rFonts w:ascii="Times New Roman" w:eastAsia="Times New Roman" w:hAnsi="Times New Roman" w:cs="Times New Roman"/>
              </w:rPr>
              <w:br/>
              <w:t xml:space="preserve">Zgjidh me saktësi problemet për këndet dhe ndihmo Artin të ngjitet te </w:t>
            </w:r>
            <w:proofErr w:type="spellStart"/>
            <w:r w:rsidRPr="005722D1">
              <w:rPr>
                <w:rFonts w:ascii="Times New Roman" w:eastAsia="Times New Roman" w:hAnsi="Times New Roman" w:cs="Times New Roman"/>
              </w:rPr>
              <w:t>Elsa</w:t>
            </w:r>
            <w:proofErr w:type="spellEnd"/>
            <w:r w:rsidRPr="005722D1">
              <w:rPr>
                <w:rFonts w:ascii="Times New Roman" w:eastAsia="Times New Roman" w:hAnsi="Times New Roman" w:cs="Times New Roman"/>
              </w:rPr>
              <w:t>.</w:t>
            </w:r>
          </w:p>
          <w:p w14:paraId="262AA4EF"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Ndërlidhja me lëndët tjera: </w:t>
            </w:r>
          </w:p>
          <w:p w14:paraId="4D061F58"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Artet</w:t>
            </w:r>
          </w:p>
        </w:tc>
      </w:tr>
      <w:tr w:rsidR="002929F4" w:rsidRPr="005722D1" w14:paraId="3B04DB55" w14:textId="77777777">
        <w:trPr>
          <w:trHeight w:val="420"/>
        </w:trPr>
        <w:tc>
          <w:tcPr>
            <w:tcW w:w="9360" w:type="dxa"/>
            <w:gridSpan w:val="2"/>
            <w:tcMar>
              <w:top w:w="100" w:type="dxa"/>
              <w:left w:w="100" w:type="dxa"/>
              <w:bottom w:w="100" w:type="dxa"/>
              <w:right w:w="100" w:type="dxa"/>
            </w:tcMar>
          </w:tcPr>
          <w:p w14:paraId="6FDC5C0D"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Përshkrimi i metodologjisë:</w:t>
            </w:r>
          </w:p>
          <w:p w14:paraId="55EF689F" w14:textId="77777777" w:rsidR="001214B0"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Mësimdhënësi prezanton lojën duke e lidhur me situatën sfiduese të Artit që përpiqet të lirojë </w:t>
            </w:r>
            <w:proofErr w:type="spellStart"/>
            <w:r w:rsidRPr="005722D1">
              <w:rPr>
                <w:rFonts w:ascii="Times New Roman" w:eastAsia="Times New Roman" w:hAnsi="Times New Roman" w:cs="Times New Roman"/>
              </w:rPr>
              <w:t>Elsën</w:t>
            </w:r>
            <w:proofErr w:type="spellEnd"/>
            <w:r w:rsidRPr="005722D1">
              <w:rPr>
                <w:rFonts w:ascii="Times New Roman" w:eastAsia="Times New Roman" w:hAnsi="Times New Roman" w:cs="Times New Roman"/>
              </w:rPr>
              <w:t>. Diskutohet me klasën se cilat formula dhe njohuri për këndet do të nevojiten për zgjidhje.</w:t>
            </w:r>
            <w:r w:rsidRPr="005722D1">
              <w:rPr>
                <w:rFonts w:ascii="Times New Roman" w:eastAsia="Times New Roman" w:hAnsi="Times New Roman" w:cs="Times New Roman"/>
                <w:b/>
              </w:rPr>
              <w:br/>
            </w:r>
            <w:r w:rsidRPr="005722D1">
              <w:rPr>
                <w:rFonts w:ascii="Times New Roman" w:eastAsia="Times New Roman" w:hAnsi="Times New Roman" w:cs="Times New Roman"/>
              </w:rPr>
              <w:t xml:space="preserve"> </w:t>
            </w:r>
          </w:p>
          <w:p w14:paraId="39FC6595" w14:textId="77777777" w:rsidR="001214B0"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Nxënësit punojnë individualisht për të gjetur këndet që mungojnë në figurat e dhëna. Sa herë që nxënësit gjejnë një kënd, ata e ndihmojnë “Artin” të ngjitet një platformë më lart. Loja vazhdon deri kur nxënësi i parë arrin te </w:t>
            </w:r>
            <w:proofErr w:type="spellStart"/>
            <w:r w:rsidRPr="005722D1">
              <w:rPr>
                <w:rFonts w:ascii="Times New Roman" w:eastAsia="Times New Roman" w:hAnsi="Times New Roman" w:cs="Times New Roman"/>
              </w:rPr>
              <w:t>Elsa</w:t>
            </w:r>
            <w:proofErr w:type="spellEnd"/>
            <w:r w:rsidRPr="005722D1">
              <w:rPr>
                <w:rFonts w:ascii="Times New Roman" w:eastAsia="Times New Roman" w:hAnsi="Times New Roman" w:cs="Times New Roman"/>
              </w:rPr>
              <w:t xml:space="preserve"> duke zgjidhur saktë të gjitha këndet.</w:t>
            </w:r>
            <w:r w:rsidRPr="005722D1">
              <w:rPr>
                <w:rFonts w:ascii="Times New Roman" w:eastAsia="Times New Roman" w:hAnsi="Times New Roman" w:cs="Times New Roman"/>
                <w:b/>
              </w:rPr>
              <w:br/>
            </w:r>
            <w:r w:rsidRPr="005722D1">
              <w:rPr>
                <w:rFonts w:ascii="Times New Roman" w:eastAsia="Times New Roman" w:hAnsi="Times New Roman" w:cs="Times New Roman"/>
              </w:rPr>
              <w:t xml:space="preserve"> </w:t>
            </w:r>
          </w:p>
          <w:p w14:paraId="4D471531" w14:textId="3F690260" w:rsidR="002929F4" w:rsidRPr="005722D1"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Diskutohen strategjitë që përdorën nxënësit për të gjetur këndet. Mësimdhënësi përforcon rregullat për këndet dhe nxjerr nxënësit fitues për të motivuar klasën.</w:t>
            </w:r>
          </w:p>
        </w:tc>
      </w:tr>
    </w:tbl>
    <w:p w14:paraId="445F2040" w14:textId="77777777" w:rsidR="002929F4" w:rsidRDefault="002929F4">
      <w:pPr>
        <w:rPr>
          <w:rFonts w:ascii="Times New Roman" w:eastAsia="Times New Roman" w:hAnsi="Times New Roman" w:cs="Times New Roman"/>
        </w:rPr>
      </w:pPr>
    </w:p>
    <w:p w14:paraId="4ED8A585" w14:textId="77777777" w:rsidR="001214B0" w:rsidRDefault="001214B0">
      <w:pPr>
        <w:rPr>
          <w:rFonts w:ascii="Times New Roman" w:eastAsia="Times New Roman" w:hAnsi="Times New Roman" w:cs="Times New Roman"/>
        </w:rPr>
      </w:pPr>
    </w:p>
    <w:p w14:paraId="49ACD8A9" w14:textId="77777777" w:rsidR="001214B0" w:rsidRDefault="001214B0">
      <w:pPr>
        <w:rPr>
          <w:rFonts w:ascii="Times New Roman" w:eastAsia="Times New Roman" w:hAnsi="Times New Roman" w:cs="Times New Roman"/>
        </w:rPr>
      </w:pPr>
    </w:p>
    <w:p w14:paraId="3C547D0D" w14:textId="77777777" w:rsidR="001214B0" w:rsidRDefault="001214B0">
      <w:pPr>
        <w:rPr>
          <w:rFonts w:ascii="Times New Roman" w:eastAsia="Times New Roman" w:hAnsi="Times New Roman" w:cs="Times New Roman"/>
        </w:rPr>
      </w:pPr>
    </w:p>
    <w:p w14:paraId="21DA18F6" w14:textId="77777777" w:rsidR="001214B0" w:rsidRDefault="001214B0">
      <w:pPr>
        <w:rPr>
          <w:rFonts w:ascii="Times New Roman" w:eastAsia="Times New Roman" w:hAnsi="Times New Roman" w:cs="Times New Roman"/>
        </w:rPr>
      </w:pPr>
    </w:p>
    <w:p w14:paraId="5CCD3B3A" w14:textId="77777777" w:rsidR="001214B0" w:rsidRDefault="001214B0">
      <w:pPr>
        <w:rPr>
          <w:rFonts w:ascii="Times New Roman" w:eastAsia="Times New Roman" w:hAnsi="Times New Roman" w:cs="Times New Roman"/>
        </w:rPr>
      </w:pPr>
    </w:p>
    <w:p w14:paraId="0D72F753" w14:textId="77777777" w:rsidR="001214B0" w:rsidRDefault="001214B0">
      <w:pPr>
        <w:rPr>
          <w:rFonts w:ascii="Times New Roman" w:eastAsia="Times New Roman" w:hAnsi="Times New Roman" w:cs="Times New Roman"/>
        </w:rPr>
      </w:pPr>
    </w:p>
    <w:p w14:paraId="6736110A" w14:textId="77777777" w:rsidR="001214B0" w:rsidRPr="005722D1" w:rsidRDefault="001214B0">
      <w:pPr>
        <w:rPr>
          <w:rFonts w:ascii="Times New Roman" w:eastAsia="Times New Roman" w:hAnsi="Times New Roman" w:cs="Times New Roman"/>
        </w:rPr>
      </w:pPr>
    </w:p>
    <w:p w14:paraId="1064FEF6" w14:textId="77777777" w:rsidR="002929F4" w:rsidRPr="005722D1" w:rsidRDefault="002929F4">
      <w:pPr>
        <w:ind w:left="720"/>
        <w:rPr>
          <w:rFonts w:ascii="Times New Roman" w:eastAsia="Times New Roman" w:hAnsi="Times New Roman" w:cs="Times New Roman"/>
        </w:rPr>
      </w:pPr>
    </w:p>
    <w:tbl>
      <w:tblPr>
        <w:tblStyle w:val="ac"/>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0"/>
        <w:gridCol w:w="9100"/>
      </w:tblGrid>
      <w:tr w:rsidR="002929F4" w:rsidRPr="005722D1" w14:paraId="50B72E6A" w14:textId="77777777" w:rsidTr="00F63980">
        <w:trPr>
          <w:trHeight w:val="420"/>
        </w:trPr>
        <w:tc>
          <w:tcPr>
            <w:tcW w:w="260" w:type="dxa"/>
            <w:vMerge w:val="restart"/>
            <w:tcMar>
              <w:top w:w="100" w:type="dxa"/>
              <w:left w:w="100" w:type="dxa"/>
              <w:bottom w:w="100" w:type="dxa"/>
              <w:right w:w="100" w:type="dxa"/>
            </w:tcMar>
          </w:tcPr>
          <w:p w14:paraId="0D95D054"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4765D964"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Fusha e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Matematika </w:t>
            </w:r>
          </w:p>
          <w:p w14:paraId="2951B7FB"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Lënda: matematika me lojëra </w:t>
            </w:r>
          </w:p>
          <w:p w14:paraId="3F0BEC2E" w14:textId="0F26399D" w:rsidR="002929F4" w:rsidRPr="005722D1" w:rsidRDefault="00973E52">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Shkalla: III, Klasa: 7</w:t>
            </w:r>
          </w:p>
          <w:p w14:paraId="47706BF0"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Tema: Fuqitë dhe rrënjët</w:t>
            </w:r>
          </w:p>
          <w:p w14:paraId="3EE9BE1D" w14:textId="03055FC5"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të temës</w:t>
            </w:r>
            <w:r w:rsidR="00CF68D8">
              <w:rPr>
                <w:rFonts w:ascii="Times New Roman" w:eastAsia="Times New Roman" w:hAnsi="Times New Roman" w:cs="Times New Roman"/>
              </w:rPr>
              <w:t>:</w:t>
            </w:r>
          </w:p>
          <w:p w14:paraId="673121A5" w14:textId="77777777" w:rsidR="00CF68D8" w:rsidRDefault="000E281B" w:rsidP="00CF68D8">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Lexon dhe shkruan fuqitë me eksponent numër natyror;</w:t>
            </w:r>
          </w:p>
          <w:p w14:paraId="33D6DE16" w14:textId="77777777" w:rsidR="00CF68D8" w:rsidRDefault="000E281B" w:rsidP="00CF68D8">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Njehson vlerën e fuqisë me eksponent numër natyror dhe bazë numër racional;</w:t>
            </w:r>
          </w:p>
          <w:p w14:paraId="781309DB" w14:textId="1BB61881" w:rsidR="002929F4" w:rsidRPr="005722D1" w:rsidRDefault="000E281B" w:rsidP="00CF68D8">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për kompetenca kryesore të shkallës:</w:t>
            </w:r>
          </w:p>
          <w:p w14:paraId="0D6DFECA"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IV.7, III.8</w:t>
            </w:r>
          </w:p>
          <w:p w14:paraId="4FD431F8"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fushës së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w:t>
            </w:r>
          </w:p>
          <w:p w14:paraId="1A8DE5D7"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1.1, 4.1</w:t>
            </w:r>
          </w:p>
        </w:tc>
      </w:tr>
      <w:tr w:rsidR="002929F4" w:rsidRPr="005722D1" w14:paraId="51253749" w14:textId="77777777" w:rsidTr="00F63980">
        <w:trPr>
          <w:trHeight w:val="420"/>
        </w:trPr>
        <w:tc>
          <w:tcPr>
            <w:tcW w:w="260" w:type="dxa"/>
            <w:vMerge/>
            <w:tcMar>
              <w:top w:w="100" w:type="dxa"/>
              <w:left w:w="100" w:type="dxa"/>
              <w:bottom w:w="100" w:type="dxa"/>
              <w:right w:w="100" w:type="dxa"/>
            </w:tcMar>
          </w:tcPr>
          <w:p w14:paraId="1E7C7306"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275570D7" w14:textId="3A215C42"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Njësia: Pesë me r</w:t>
            </w:r>
            <w:r w:rsidR="00F63980">
              <w:rPr>
                <w:rFonts w:ascii="Times New Roman" w:eastAsia="Times New Roman" w:hAnsi="Times New Roman" w:cs="Times New Roman"/>
              </w:rPr>
              <w:t>a</w:t>
            </w:r>
            <w:r w:rsidRPr="005722D1">
              <w:rPr>
                <w:rFonts w:ascii="Times New Roman" w:eastAsia="Times New Roman" w:hAnsi="Times New Roman" w:cs="Times New Roman"/>
              </w:rPr>
              <w:t>dhë</w:t>
            </w:r>
          </w:p>
          <w:p w14:paraId="13D6C2C6"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të nxënit për orë mësimore: </w:t>
            </w:r>
          </w:p>
          <w:p w14:paraId="30FAD12A"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Zbaton rregullat për njehsimin e fuqisë me eksponent me numër natyrorë.</w:t>
            </w:r>
          </w:p>
          <w:p w14:paraId="21370AAE"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Arsyeton dhe kontrollon përgjigjet e veta para se të ngjyrosë numrat në tabelë.</w:t>
            </w:r>
          </w:p>
          <w:p w14:paraId="57A1878E"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Kriteret e suksesit: </w:t>
            </w:r>
          </w:p>
          <w:p w14:paraId="6ADA4453"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Njehso vlerën e fuqisë me eksponent numër natyror. </w:t>
            </w:r>
          </w:p>
          <w:p w14:paraId="527C1A04"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Ngjyros pesë numra në rresht pa shkëputje në tabelë, pas përgjigjes së saktë. </w:t>
            </w:r>
          </w:p>
          <w:p w14:paraId="7DFEDAA6"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Ndërlidhja me lëndët tjera: </w:t>
            </w:r>
          </w:p>
          <w:p w14:paraId="35171248"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Artet dhe Jeta dhe puna. </w:t>
            </w:r>
          </w:p>
        </w:tc>
      </w:tr>
      <w:tr w:rsidR="002929F4" w:rsidRPr="005722D1" w14:paraId="3278C6A3" w14:textId="77777777">
        <w:trPr>
          <w:trHeight w:val="420"/>
        </w:trPr>
        <w:tc>
          <w:tcPr>
            <w:tcW w:w="9360" w:type="dxa"/>
            <w:gridSpan w:val="2"/>
            <w:tcMar>
              <w:top w:w="100" w:type="dxa"/>
              <w:left w:w="100" w:type="dxa"/>
              <w:bottom w:w="100" w:type="dxa"/>
              <w:right w:w="100" w:type="dxa"/>
            </w:tcMar>
          </w:tcPr>
          <w:p w14:paraId="1BC6D146"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Përshkrimi i metodologjisë:</w:t>
            </w:r>
          </w:p>
          <w:p w14:paraId="7FD85436" w14:textId="77777777" w:rsidR="00CF68D8"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Mësimdhënësi prezanton rregullat e lojës dhe shpjegon se si </w:t>
            </w:r>
            <w:proofErr w:type="spellStart"/>
            <w:r w:rsidRPr="005722D1">
              <w:rPr>
                <w:rFonts w:ascii="Times New Roman" w:eastAsia="Times New Roman" w:hAnsi="Times New Roman" w:cs="Times New Roman"/>
              </w:rPr>
              <w:t>zarat</w:t>
            </w:r>
            <w:proofErr w:type="spellEnd"/>
            <w:r w:rsidRPr="005722D1">
              <w:rPr>
                <w:rFonts w:ascii="Times New Roman" w:eastAsia="Times New Roman" w:hAnsi="Times New Roman" w:cs="Times New Roman"/>
              </w:rPr>
              <w:t xml:space="preserve"> lidhen me detyrat e fletës së lojës. Jep një shembull praktik për mënyrën e zgjidhjes së detyrës dhe ngjyrosjes së numrit.</w:t>
            </w:r>
            <w:r w:rsidRPr="005722D1">
              <w:rPr>
                <w:rFonts w:ascii="Times New Roman" w:eastAsia="Times New Roman" w:hAnsi="Times New Roman" w:cs="Times New Roman"/>
                <w:b/>
              </w:rPr>
              <w:br/>
            </w:r>
            <w:r w:rsidRPr="005722D1">
              <w:rPr>
                <w:rFonts w:ascii="Times New Roman" w:eastAsia="Times New Roman" w:hAnsi="Times New Roman" w:cs="Times New Roman"/>
              </w:rPr>
              <w:t xml:space="preserve"> </w:t>
            </w:r>
          </w:p>
          <w:p w14:paraId="33F01F55" w14:textId="77777777" w:rsidR="004339C2"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Nxënësit luajnë në dyshe. Çdo lojtar hedh zaret dhe zgjidh detyrën për numrin e fituar. Nëse përgjigjja është e saktë, e ngjyros numrin përkatës; nëse jo, radha kalon te lojtari tjetër. Loja vazhdon derisa njëri të arrijë të ngjyrosë pesë numra në rresht pa shkëputje.</w:t>
            </w:r>
            <w:r w:rsidRPr="005722D1">
              <w:rPr>
                <w:rFonts w:ascii="Times New Roman" w:eastAsia="Times New Roman" w:hAnsi="Times New Roman" w:cs="Times New Roman"/>
                <w:b/>
              </w:rPr>
              <w:br/>
            </w:r>
          </w:p>
          <w:p w14:paraId="6DFA32B9" w14:textId="2BA1A7D0" w:rsidR="002929F4" w:rsidRPr="005722D1"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 Në fund, diskutohen strategjitë që përdorën nxënësit dhe vështirësitë që hasën. Mësimdhënësi përforcon konceptet matematikore të zbatuara gjatë lojës dhe shpall fituesit për motivim.</w:t>
            </w:r>
          </w:p>
        </w:tc>
      </w:tr>
    </w:tbl>
    <w:p w14:paraId="5E69368D" w14:textId="77777777" w:rsidR="002929F4" w:rsidRDefault="002929F4">
      <w:pPr>
        <w:rPr>
          <w:rFonts w:ascii="Times New Roman" w:eastAsia="Times New Roman" w:hAnsi="Times New Roman" w:cs="Times New Roman"/>
        </w:rPr>
      </w:pPr>
    </w:p>
    <w:p w14:paraId="4C8D02C6" w14:textId="77777777" w:rsidR="00CF68D8" w:rsidRDefault="00CF68D8">
      <w:pPr>
        <w:rPr>
          <w:rFonts w:ascii="Times New Roman" w:eastAsia="Times New Roman" w:hAnsi="Times New Roman" w:cs="Times New Roman"/>
        </w:rPr>
      </w:pPr>
    </w:p>
    <w:p w14:paraId="3185E557" w14:textId="77777777" w:rsidR="004339C2" w:rsidRDefault="004339C2">
      <w:pPr>
        <w:rPr>
          <w:rFonts w:ascii="Times New Roman" w:eastAsia="Times New Roman" w:hAnsi="Times New Roman" w:cs="Times New Roman"/>
        </w:rPr>
      </w:pPr>
    </w:p>
    <w:p w14:paraId="5EE8536F" w14:textId="77777777" w:rsidR="004339C2" w:rsidRDefault="004339C2">
      <w:pPr>
        <w:rPr>
          <w:rFonts w:ascii="Times New Roman" w:eastAsia="Times New Roman" w:hAnsi="Times New Roman" w:cs="Times New Roman"/>
        </w:rPr>
      </w:pPr>
    </w:p>
    <w:p w14:paraId="4ECCB24E" w14:textId="77777777" w:rsidR="004339C2" w:rsidRDefault="004339C2">
      <w:pPr>
        <w:rPr>
          <w:rFonts w:ascii="Times New Roman" w:eastAsia="Times New Roman" w:hAnsi="Times New Roman" w:cs="Times New Roman"/>
        </w:rPr>
      </w:pPr>
    </w:p>
    <w:p w14:paraId="63F1B023" w14:textId="77777777" w:rsidR="004339C2" w:rsidRDefault="004339C2">
      <w:pPr>
        <w:rPr>
          <w:rFonts w:ascii="Times New Roman" w:eastAsia="Times New Roman" w:hAnsi="Times New Roman" w:cs="Times New Roman"/>
        </w:rPr>
      </w:pPr>
    </w:p>
    <w:p w14:paraId="5C5ECE90" w14:textId="77777777" w:rsidR="004339C2" w:rsidRDefault="004339C2">
      <w:pPr>
        <w:rPr>
          <w:rFonts w:ascii="Times New Roman" w:eastAsia="Times New Roman" w:hAnsi="Times New Roman" w:cs="Times New Roman"/>
        </w:rPr>
      </w:pPr>
    </w:p>
    <w:p w14:paraId="48BC25DC" w14:textId="77777777" w:rsidR="004339C2" w:rsidRDefault="004339C2">
      <w:pPr>
        <w:rPr>
          <w:rFonts w:ascii="Times New Roman" w:eastAsia="Times New Roman" w:hAnsi="Times New Roman" w:cs="Times New Roman"/>
        </w:rPr>
      </w:pPr>
    </w:p>
    <w:p w14:paraId="63D99BCA" w14:textId="77777777" w:rsidR="004339C2" w:rsidRDefault="004339C2">
      <w:pPr>
        <w:rPr>
          <w:rFonts w:ascii="Times New Roman" w:eastAsia="Times New Roman" w:hAnsi="Times New Roman" w:cs="Times New Roman"/>
        </w:rPr>
      </w:pPr>
    </w:p>
    <w:p w14:paraId="2C8E09FB" w14:textId="77777777" w:rsidR="004339C2" w:rsidRPr="005722D1" w:rsidRDefault="004339C2">
      <w:pPr>
        <w:rPr>
          <w:rFonts w:ascii="Times New Roman" w:eastAsia="Times New Roman" w:hAnsi="Times New Roman" w:cs="Times New Roman"/>
        </w:rPr>
      </w:pPr>
    </w:p>
    <w:p w14:paraId="055EA92D" w14:textId="77777777" w:rsidR="002929F4" w:rsidRPr="005722D1" w:rsidRDefault="002929F4">
      <w:pPr>
        <w:ind w:left="720"/>
        <w:rPr>
          <w:rFonts w:ascii="Times New Roman" w:eastAsia="Times New Roman" w:hAnsi="Times New Roman" w:cs="Times New Roman"/>
        </w:rPr>
      </w:pPr>
    </w:p>
    <w:tbl>
      <w:tblPr>
        <w:tblStyle w:val="ad"/>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0"/>
        <w:gridCol w:w="9100"/>
      </w:tblGrid>
      <w:tr w:rsidR="002929F4" w:rsidRPr="005722D1" w14:paraId="5319D4C7" w14:textId="77777777" w:rsidTr="004339C2">
        <w:trPr>
          <w:trHeight w:val="420"/>
        </w:trPr>
        <w:tc>
          <w:tcPr>
            <w:tcW w:w="260" w:type="dxa"/>
            <w:vMerge w:val="restart"/>
            <w:tcMar>
              <w:top w:w="100" w:type="dxa"/>
              <w:left w:w="100" w:type="dxa"/>
              <w:bottom w:w="100" w:type="dxa"/>
              <w:right w:w="100" w:type="dxa"/>
            </w:tcMar>
          </w:tcPr>
          <w:p w14:paraId="1B8CD0AF"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042E78EF"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Fusha e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Matematika </w:t>
            </w:r>
          </w:p>
          <w:p w14:paraId="05E21483"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Lënda: matematika me lojëra </w:t>
            </w:r>
          </w:p>
          <w:p w14:paraId="4D399518" w14:textId="7DC371D3" w:rsidR="002929F4" w:rsidRPr="005722D1" w:rsidRDefault="00973E52">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Shkalla: III, Klasa: 7</w:t>
            </w:r>
          </w:p>
          <w:p w14:paraId="351999B4"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Tema: Fuqitë dhe rrënjët </w:t>
            </w:r>
          </w:p>
          <w:p w14:paraId="322A5C04"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të temës</w:t>
            </w:r>
          </w:p>
          <w:p w14:paraId="1E18E630"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Lexon dhe shkruan fuqitë me eksponent numër natyror;</w:t>
            </w:r>
          </w:p>
          <w:p w14:paraId="3C438605"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Njehson vlerën e fuqisë me eksponent numër natyror dhe bazë numër racional;</w:t>
            </w:r>
          </w:p>
          <w:p w14:paraId="05794BB5"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për kompetenca kryesore të shkallës:</w:t>
            </w:r>
          </w:p>
          <w:p w14:paraId="195A02B9"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I.1, I,2, III.3</w:t>
            </w:r>
          </w:p>
          <w:p w14:paraId="2D272DE1"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fushës së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w:t>
            </w:r>
          </w:p>
          <w:p w14:paraId="5317CCD4"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4.1, 4.2</w:t>
            </w:r>
          </w:p>
        </w:tc>
      </w:tr>
      <w:tr w:rsidR="002929F4" w:rsidRPr="005722D1" w14:paraId="58FD1BC9" w14:textId="77777777" w:rsidTr="004339C2">
        <w:trPr>
          <w:trHeight w:val="420"/>
        </w:trPr>
        <w:tc>
          <w:tcPr>
            <w:tcW w:w="260" w:type="dxa"/>
            <w:vMerge/>
            <w:tcMar>
              <w:top w:w="100" w:type="dxa"/>
              <w:left w:w="100" w:type="dxa"/>
              <w:bottom w:w="100" w:type="dxa"/>
              <w:right w:w="100" w:type="dxa"/>
            </w:tcMar>
          </w:tcPr>
          <w:p w14:paraId="2104C87C"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4F8C0FFE" w14:textId="196B52B9"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Njësia: Anijet dhe përbindëshi</w:t>
            </w:r>
          </w:p>
          <w:p w14:paraId="4B4E6009"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të nxënit për orë mësimore: </w:t>
            </w:r>
          </w:p>
          <w:p w14:paraId="18C70E2A"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Zbaton rregullat për zgjidhjen e detyrave matematikore që përfshijnë fuqitë</w:t>
            </w:r>
          </w:p>
          <w:p w14:paraId="27773362"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Kriteret e suksesit: </w:t>
            </w:r>
          </w:p>
          <w:p w14:paraId="22FAED14"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Njehso vlerën e fuqisë me eksponent numër natyror. </w:t>
            </w:r>
          </w:p>
          <w:p w14:paraId="0F65CDC5"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Zgjidh me saktësi detyrat matematikore që ndihmojnë ekipin të lëvizë anijet.</w:t>
            </w:r>
          </w:p>
          <w:p w14:paraId="4F93A634"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Ndërlidhja me lëndët tjera: </w:t>
            </w:r>
          </w:p>
          <w:p w14:paraId="6E5BF619" w14:textId="5AF5E35A"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Shoq</w:t>
            </w:r>
            <w:r w:rsidR="004339C2">
              <w:rPr>
                <w:rFonts w:ascii="Times New Roman" w:eastAsia="Times New Roman" w:hAnsi="Times New Roman" w:cs="Times New Roman"/>
              </w:rPr>
              <w:t>ë</w:t>
            </w:r>
            <w:r w:rsidRPr="005722D1">
              <w:rPr>
                <w:rFonts w:ascii="Times New Roman" w:eastAsia="Times New Roman" w:hAnsi="Times New Roman" w:cs="Times New Roman"/>
              </w:rPr>
              <w:t>ria dhe mjedisi</w:t>
            </w:r>
          </w:p>
        </w:tc>
      </w:tr>
      <w:tr w:rsidR="002929F4" w:rsidRPr="005722D1" w14:paraId="421D1E95" w14:textId="77777777">
        <w:trPr>
          <w:trHeight w:val="420"/>
        </w:trPr>
        <w:tc>
          <w:tcPr>
            <w:tcW w:w="9360" w:type="dxa"/>
            <w:gridSpan w:val="2"/>
            <w:tcMar>
              <w:top w:w="100" w:type="dxa"/>
              <w:left w:w="100" w:type="dxa"/>
              <w:bottom w:w="100" w:type="dxa"/>
              <w:right w:w="100" w:type="dxa"/>
            </w:tcMar>
          </w:tcPr>
          <w:p w14:paraId="011FCDDB"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Përshkrimi i metodologjisë:</w:t>
            </w:r>
          </w:p>
          <w:p w14:paraId="77439630" w14:textId="77777777" w:rsidR="00870121"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Mësimdhënësi prezanton rregullat e lojës dhe shpjegon objektivin: bashkëpunimi për të ndihmuar anijet që të arrijnë thesarin para përbindëshit. Jepet një demonstrim i shkurtër i përdorimit të kapëses si tregues.</w:t>
            </w:r>
            <w:r w:rsidRPr="005722D1">
              <w:rPr>
                <w:rFonts w:ascii="Times New Roman" w:eastAsia="Times New Roman" w:hAnsi="Times New Roman" w:cs="Times New Roman"/>
                <w:b/>
              </w:rPr>
              <w:br/>
            </w:r>
            <w:r w:rsidRPr="005722D1">
              <w:rPr>
                <w:rFonts w:ascii="Times New Roman" w:eastAsia="Times New Roman" w:hAnsi="Times New Roman" w:cs="Times New Roman"/>
              </w:rPr>
              <w:t xml:space="preserve"> </w:t>
            </w:r>
          </w:p>
          <w:p w14:paraId="6170DC47" w14:textId="6777FB32" w:rsidR="00870121"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Nxënësit punojnë në grupe me nga tre lojtarë. Ata rrotullojnë kapësen, lëvizin anijet sipas numrave të rënë dhe zgjidhin detyrat matematikore për të fituar </w:t>
            </w:r>
            <w:proofErr w:type="spellStart"/>
            <w:r w:rsidRPr="005722D1">
              <w:rPr>
                <w:rFonts w:ascii="Times New Roman" w:eastAsia="Times New Roman" w:hAnsi="Times New Roman" w:cs="Times New Roman"/>
              </w:rPr>
              <w:t>bonus</w:t>
            </w:r>
            <w:r w:rsidR="00870121">
              <w:rPr>
                <w:rFonts w:ascii="Times New Roman" w:eastAsia="Times New Roman" w:hAnsi="Times New Roman" w:cs="Times New Roman"/>
              </w:rPr>
              <w:t>e</w:t>
            </w:r>
            <w:proofErr w:type="spellEnd"/>
            <w:r w:rsidRPr="005722D1">
              <w:rPr>
                <w:rFonts w:ascii="Times New Roman" w:eastAsia="Times New Roman" w:hAnsi="Times New Roman" w:cs="Times New Roman"/>
              </w:rPr>
              <w:t xml:space="preserve">. Për çdo lëvizje diskutohen strategjitë që ndihmojnë të mos lënë anijet prapa dhe të shmangin përbindëshin. </w:t>
            </w:r>
            <w:r w:rsidRPr="005722D1">
              <w:rPr>
                <w:rFonts w:ascii="Times New Roman" w:eastAsia="Times New Roman" w:hAnsi="Times New Roman" w:cs="Times New Roman"/>
                <w:b/>
              </w:rPr>
              <w:br/>
            </w:r>
          </w:p>
          <w:p w14:paraId="0D7AFBDE" w14:textId="7DA8DE98" w:rsidR="002929F4" w:rsidRPr="005722D1"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 Mësimdhënësi diskuton me klasën strategjitë që përdorën grupet dhe sfidat që hasën gjatë bashkëpunimit. Shpallet grupi fitues që ndihmoi të tri anijet të arrijnë thesarin para përbindëshit.</w:t>
            </w:r>
          </w:p>
        </w:tc>
      </w:tr>
    </w:tbl>
    <w:p w14:paraId="7A1FBD76" w14:textId="7990EC76" w:rsidR="002929F4" w:rsidRPr="005722D1" w:rsidRDefault="000E281B" w:rsidP="00870121">
      <w:pPr>
        <w:rPr>
          <w:rFonts w:ascii="Times New Roman" w:eastAsia="Times New Roman" w:hAnsi="Times New Roman" w:cs="Times New Roman"/>
        </w:rPr>
      </w:pPr>
      <w:r w:rsidRPr="005722D1">
        <w:br w:type="page"/>
      </w:r>
    </w:p>
    <w:tbl>
      <w:tblPr>
        <w:tblStyle w:val="ae"/>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0"/>
        <w:gridCol w:w="9100"/>
      </w:tblGrid>
      <w:tr w:rsidR="002929F4" w:rsidRPr="005722D1" w14:paraId="04CEC5B4" w14:textId="77777777" w:rsidTr="009D130A">
        <w:trPr>
          <w:trHeight w:val="420"/>
        </w:trPr>
        <w:tc>
          <w:tcPr>
            <w:tcW w:w="260" w:type="dxa"/>
            <w:vMerge w:val="restart"/>
            <w:tcMar>
              <w:top w:w="100" w:type="dxa"/>
              <w:left w:w="100" w:type="dxa"/>
              <w:bottom w:w="100" w:type="dxa"/>
              <w:right w:w="100" w:type="dxa"/>
            </w:tcMar>
          </w:tcPr>
          <w:p w14:paraId="7DEC6FCE" w14:textId="77777777" w:rsidR="002929F4" w:rsidRDefault="002929F4">
            <w:pPr>
              <w:widowControl w:val="0"/>
              <w:spacing w:line="240" w:lineRule="auto"/>
              <w:rPr>
                <w:rFonts w:ascii="Times New Roman" w:eastAsia="Times New Roman" w:hAnsi="Times New Roman" w:cs="Times New Roman"/>
              </w:rPr>
            </w:pPr>
          </w:p>
          <w:p w14:paraId="3C18AB16" w14:textId="77777777" w:rsidR="009D130A" w:rsidRDefault="009D130A">
            <w:pPr>
              <w:widowControl w:val="0"/>
              <w:spacing w:line="240" w:lineRule="auto"/>
              <w:rPr>
                <w:rFonts w:ascii="Times New Roman" w:eastAsia="Times New Roman" w:hAnsi="Times New Roman" w:cs="Times New Roman"/>
              </w:rPr>
            </w:pPr>
          </w:p>
          <w:p w14:paraId="4E0EC91B" w14:textId="77777777" w:rsidR="009D130A" w:rsidRDefault="009D130A">
            <w:pPr>
              <w:widowControl w:val="0"/>
              <w:spacing w:line="240" w:lineRule="auto"/>
              <w:rPr>
                <w:rFonts w:ascii="Times New Roman" w:eastAsia="Times New Roman" w:hAnsi="Times New Roman" w:cs="Times New Roman"/>
              </w:rPr>
            </w:pPr>
          </w:p>
          <w:p w14:paraId="2EB44830" w14:textId="77777777" w:rsidR="009D130A" w:rsidRPr="005722D1" w:rsidRDefault="009D130A">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554217B4"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Fusha e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Matematika </w:t>
            </w:r>
          </w:p>
          <w:p w14:paraId="63942C0E"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Lënda: matematika me lojëra </w:t>
            </w:r>
          </w:p>
          <w:p w14:paraId="466B02DB" w14:textId="71CEC145" w:rsidR="002929F4" w:rsidRPr="005722D1" w:rsidRDefault="00973E52">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Shkalla: III, Klasa: 7</w:t>
            </w:r>
          </w:p>
          <w:p w14:paraId="1259695F"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Tema: Fuqitë dhe rrënjët</w:t>
            </w:r>
          </w:p>
          <w:p w14:paraId="13355A44" w14:textId="3682652D" w:rsidR="009D130A" w:rsidRDefault="000E281B" w:rsidP="009D130A">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të temës</w:t>
            </w:r>
            <w:r w:rsidR="007F0C87">
              <w:rPr>
                <w:rFonts w:ascii="Times New Roman" w:eastAsia="Times New Roman" w:hAnsi="Times New Roman" w:cs="Times New Roman"/>
              </w:rPr>
              <w:t>:</w:t>
            </w:r>
          </w:p>
          <w:p w14:paraId="378F642A" w14:textId="544C6E6E" w:rsidR="002929F4" w:rsidRPr="005722D1" w:rsidRDefault="000E281B" w:rsidP="009D130A">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Interpreton rrënjën katrore si veprim të kundërt të ngritjes në katror;</w:t>
            </w:r>
          </w:p>
          <w:p w14:paraId="13028158"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për kompetenca kryesore të shkallës:</w:t>
            </w:r>
          </w:p>
          <w:p w14:paraId="6228B787"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VI.1, VI.5</w:t>
            </w:r>
          </w:p>
          <w:p w14:paraId="4F15967A"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fushës së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w:t>
            </w:r>
          </w:p>
          <w:p w14:paraId="0A3A9765"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2.4. 3.4</w:t>
            </w:r>
          </w:p>
        </w:tc>
      </w:tr>
      <w:tr w:rsidR="002929F4" w:rsidRPr="005722D1" w14:paraId="33794D10" w14:textId="77777777" w:rsidTr="009D130A">
        <w:trPr>
          <w:trHeight w:val="420"/>
        </w:trPr>
        <w:tc>
          <w:tcPr>
            <w:tcW w:w="260" w:type="dxa"/>
            <w:vMerge/>
            <w:tcMar>
              <w:top w:w="100" w:type="dxa"/>
              <w:left w:w="100" w:type="dxa"/>
              <w:bottom w:w="100" w:type="dxa"/>
              <w:right w:w="100" w:type="dxa"/>
            </w:tcMar>
          </w:tcPr>
          <w:p w14:paraId="0B832CDC"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425CBCAD" w14:textId="5CA24176"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Njësia: Monopoli </w:t>
            </w:r>
          </w:p>
          <w:p w14:paraId="7ABF20FF"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të nxënit për orë mësimore: </w:t>
            </w:r>
          </w:p>
          <w:p w14:paraId="1161C2E9"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Lexon dhe shkruan fuqitë me eksponent numër natyror.</w:t>
            </w:r>
          </w:p>
          <w:p w14:paraId="6E7F2A40"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Njehson vlerën e fuqisë me eksponent numër natyror dhe bazë numër racional.</w:t>
            </w:r>
          </w:p>
          <w:p w14:paraId="1F84CFA4"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Zbaton rregullat e veprimeve me fuqi në detyra dhe situata problemore.</w:t>
            </w:r>
          </w:p>
          <w:p w14:paraId="451E79C1"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Kriteret e suksesit: Lexo dhe shkruaj saktë fuqitë me eksponent numër natyror.</w:t>
            </w:r>
            <w:r w:rsidRPr="005722D1">
              <w:rPr>
                <w:rFonts w:ascii="Times New Roman" w:eastAsia="Times New Roman" w:hAnsi="Times New Roman" w:cs="Times New Roman"/>
              </w:rPr>
              <w:br/>
              <w:t>Njehso vlerën e fuqive dhe zbato rregullat përkatëse në ushtrime.</w:t>
            </w:r>
            <w:r w:rsidRPr="005722D1">
              <w:rPr>
                <w:rFonts w:ascii="Times New Roman" w:eastAsia="Times New Roman" w:hAnsi="Times New Roman" w:cs="Times New Roman"/>
              </w:rPr>
              <w:br/>
              <w:t>Vlerëso dhe zgjidh detyrat sfiduese duke interpretuar drejt fuqitë.</w:t>
            </w:r>
          </w:p>
          <w:p w14:paraId="3D31BD47"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Ndërlidhja me lëndët tjera: </w:t>
            </w:r>
          </w:p>
          <w:p w14:paraId="3837104E"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Jeta dhe puna</w:t>
            </w:r>
          </w:p>
        </w:tc>
      </w:tr>
      <w:tr w:rsidR="002929F4" w:rsidRPr="005722D1" w14:paraId="5C9BC009" w14:textId="77777777">
        <w:trPr>
          <w:trHeight w:val="420"/>
        </w:trPr>
        <w:tc>
          <w:tcPr>
            <w:tcW w:w="9360" w:type="dxa"/>
            <w:gridSpan w:val="2"/>
            <w:tcMar>
              <w:top w:w="100" w:type="dxa"/>
              <w:left w:w="100" w:type="dxa"/>
              <w:bottom w:w="100" w:type="dxa"/>
              <w:right w:w="100" w:type="dxa"/>
            </w:tcMar>
          </w:tcPr>
          <w:p w14:paraId="4F8E38A7"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Përshkrimi i metodologjisë:</w:t>
            </w:r>
          </w:p>
          <w:p w14:paraId="1E203058" w14:textId="77777777" w:rsidR="002929F4" w:rsidRPr="005722D1"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Në fillim, mësimdhënësi prezanton rregullat e lojës dhe u kujton nxënësve si të lexojnë dhe të shkruajnë fuqitë me eksponent numër natyror. Ai/ajo bën një shembull të shpejtë për të sqaruar sesi llogaritet vlera e një fuqie.</w:t>
            </w:r>
          </w:p>
          <w:p w14:paraId="53EB52FE" w14:textId="77777777" w:rsidR="002929F4" w:rsidRPr="005722D1"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Në zhvillim të lojës, nxënësit ndahen në grupe dhe luajnë sipas udhëzimeve. Çdo nxënës hedh zarin dhe lëviz guralecin në tabelë, duke zgjidhur detyrën që i bie sipas fushës. Mësimdhënësi monitoron punën dhe ndihmon në rast të paqartësive. Për të lehtësuar menaxhimin e klasës, ai/ajo mund të caktojë një nxënës në secilin grup që kontrollon shënimin e pikëve dhe saktësinë e përgjigjeve.</w:t>
            </w:r>
          </w:p>
          <w:p w14:paraId="05DBCEDE" w14:textId="77777777" w:rsidR="002929F4" w:rsidRPr="005722D1"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Në përmbyllje, bëhet reflektim mbi strategjitë e përdorura në lojë dhe diskutohen zgjidhjet e ushtrimeve më sfiduese me fuqi.</w:t>
            </w:r>
          </w:p>
        </w:tc>
      </w:tr>
    </w:tbl>
    <w:p w14:paraId="5E230B9C" w14:textId="77777777" w:rsidR="002929F4" w:rsidRPr="005722D1" w:rsidRDefault="002929F4">
      <w:pPr>
        <w:rPr>
          <w:rFonts w:ascii="Times New Roman" w:eastAsia="Times New Roman" w:hAnsi="Times New Roman" w:cs="Times New Roman"/>
        </w:rPr>
      </w:pPr>
    </w:p>
    <w:p w14:paraId="0181408F" w14:textId="77777777" w:rsidR="002929F4" w:rsidRPr="005722D1" w:rsidRDefault="002929F4">
      <w:pPr>
        <w:ind w:left="720"/>
        <w:rPr>
          <w:rFonts w:ascii="Times New Roman" w:eastAsia="Times New Roman" w:hAnsi="Times New Roman" w:cs="Times New Roman"/>
        </w:rPr>
      </w:pPr>
    </w:p>
    <w:p w14:paraId="56965C1B" w14:textId="77777777" w:rsidR="002929F4" w:rsidRPr="005722D1" w:rsidRDefault="002929F4">
      <w:pPr>
        <w:ind w:left="720"/>
        <w:rPr>
          <w:rFonts w:ascii="Times New Roman" w:eastAsia="Times New Roman" w:hAnsi="Times New Roman" w:cs="Times New Roman"/>
        </w:rPr>
      </w:pPr>
    </w:p>
    <w:p w14:paraId="61584D73" w14:textId="77777777" w:rsidR="002929F4" w:rsidRPr="005722D1" w:rsidRDefault="002929F4">
      <w:pPr>
        <w:rPr>
          <w:rFonts w:ascii="Times New Roman" w:eastAsia="Times New Roman" w:hAnsi="Times New Roman" w:cs="Times New Roman"/>
        </w:rPr>
      </w:pPr>
    </w:p>
    <w:p w14:paraId="13A031B0" w14:textId="77777777" w:rsidR="002929F4" w:rsidRPr="005722D1" w:rsidRDefault="002929F4">
      <w:pPr>
        <w:ind w:left="720"/>
        <w:rPr>
          <w:rFonts w:ascii="Times New Roman" w:eastAsia="Times New Roman" w:hAnsi="Times New Roman" w:cs="Times New Roman"/>
        </w:rPr>
      </w:pPr>
    </w:p>
    <w:p w14:paraId="5CF31D10" w14:textId="77777777" w:rsidR="002929F4" w:rsidRDefault="002929F4">
      <w:pPr>
        <w:rPr>
          <w:rFonts w:ascii="Times New Roman" w:eastAsia="Times New Roman" w:hAnsi="Times New Roman" w:cs="Times New Roman"/>
        </w:rPr>
      </w:pPr>
    </w:p>
    <w:p w14:paraId="467ADF30" w14:textId="77777777" w:rsidR="007F0C87" w:rsidRDefault="007F0C87">
      <w:pPr>
        <w:rPr>
          <w:rFonts w:ascii="Times New Roman" w:eastAsia="Times New Roman" w:hAnsi="Times New Roman" w:cs="Times New Roman"/>
        </w:rPr>
      </w:pPr>
    </w:p>
    <w:p w14:paraId="56ADC787" w14:textId="77777777" w:rsidR="007F0C87" w:rsidRDefault="007F0C87">
      <w:pPr>
        <w:rPr>
          <w:rFonts w:ascii="Times New Roman" w:eastAsia="Times New Roman" w:hAnsi="Times New Roman" w:cs="Times New Roman"/>
        </w:rPr>
      </w:pPr>
    </w:p>
    <w:p w14:paraId="3441DEDC" w14:textId="77777777" w:rsidR="007F0C87" w:rsidRDefault="007F0C87">
      <w:pPr>
        <w:rPr>
          <w:rFonts w:ascii="Times New Roman" w:eastAsia="Times New Roman" w:hAnsi="Times New Roman" w:cs="Times New Roman"/>
        </w:rPr>
      </w:pPr>
    </w:p>
    <w:p w14:paraId="0F41EA3E" w14:textId="77777777" w:rsidR="007F0C87" w:rsidRPr="005722D1" w:rsidRDefault="007F0C87">
      <w:pPr>
        <w:rPr>
          <w:rFonts w:ascii="Times New Roman" w:eastAsia="Times New Roman" w:hAnsi="Times New Roman" w:cs="Times New Roman"/>
        </w:rPr>
      </w:pPr>
    </w:p>
    <w:p w14:paraId="75AEDD1B" w14:textId="77777777" w:rsidR="002929F4" w:rsidRPr="005722D1" w:rsidRDefault="002929F4">
      <w:pPr>
        <w:ind w:left="720"/>
        <w:rPr>
          <w:rFonts w:ascii="Times New Roman" w:eastAsia="Times New Roman" w:hAnsi="Times New Roman" w:cs="Times New Roman"/>
        </w:rPr>
      </w:pPr>
    </w:p>
    <w:tbl>
      <w:tblPr>
        <w:tblStyle w:val="af0"/>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0"/>
        <w:gridCol w:w="9085"/>
      </w:tblGrid>
      <w:tr w:rsidR="002929F4" w:rsidRPr="005722D1" w14:paraId="070B9493" w14:textId="77777777" w:rsidTr="007F0C87">
        <w:trPr>
          <w:trHeight w:val="420"/>
        </w:trPr>
        <w:tc>
          <w:tcPr>
            <w:tcW w:w="260" w:type="dxa"/>
            <w:vMerge w:val="restart"/>
            <w:tcMar>
              <w:top w:w="100" w:type="dxa"/>
              <w:left w:w="100" w:type="dxa"/>
              <w:bottom w:w="100" w:type="dxa"/>
              <w:right w:w="100" w:type="dxa"/>
            </w:tcMar>
          </w:tcPr>
          <w:p w14:paraId="50653D08" w14:textId="77777777" w:rsidR="002929F4" w:rsidRPr="005722D1" w:rsidRDefault="002929F4">
            <w:pPr>
              <w:widowControl w:val="0"/>
              <w:spacing w:line="240" w:lineRule="auto"/>
              <w:rPr>
                <w:rFonts w:ascii="Times New Roman" w:eastAsia="Times New Roman" w:hAnsi="Times New Roman" w:cs="Times New Roman"/>
              </w:rPr>
            </w:pPr>
          </w:p>
        </w:tc>
        <w:tc>
          <w:tcPr>
            <w:tcW w:w="9085" w:type="dxa"/>
            <w:tcMar>
              <w:top w:w="100" w:type="dxa"/>
              <w:left w:w="100" w:type="dxa"/>
              <w:bottom w:w="100" w:type="dxa"/>
              <w:right w:w="100" w:type="dxa"/>
            </w:tcMar>
          </w:tcPr>
          <w:p w14:paraId="56E34F38"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Fusha e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Matematika </w:t>
            </w:r>
          </w:p>
          <w:p w14:paraId="69630616"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Lënda: Matematika me lojëra </w:t>
            </w:r>
          </w:p>
          <w:p w14:paraId="16ED65AB" w14:textId="64579A8A" w:rsidR="002929F4" w:rsidRPr="005722D1" w:rsidRDefault="00973E52">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Shkalla: III, Klasa: 7</w:t>
            </w:r>
          </w:p>
          <w:p w14:paraId="2C620546"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Tema: Fuqitë dhe rrënjët</w:t>
            </w:r>
          </w:p>
          <w:p w14:paraId="47711217"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të temës:</w:t>
            </w:r>
          </w:p>
          <w:p w14:paraId="57CFD704"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Modelon dhe zgjidhë probleme duke përdorur fuqitë.</w:t>
            </w:r>
          </w:p>
          <w:p w14:paraId="5B78AC69"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Zbaton radhën e veprimeve aritmetike në shprehje numerike;</w:t>
            </w:r>
          </w:p>
          <w:p w14:paraId="3F7B30EE"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për kompetenca kryesore të shkallës:</w:t>
            </w:r>
          </w:p>
          <w:p w14:paraId="7410ECCE"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II.4, III.3</w:t>
            </w:r>
          </w:p>
          <w:p w14:paraId="48598C94"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fushës së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w:t>
            </w:r>
          </w:p>
          <w:p w14:paraId="2E72D96A"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4.1, 4.3</w:t>
            </w:r>
          </w:p>
        </w:tc>
      </w:tr>
      <w:tr w:rsidR="002929F4" w:rsidRPr="005722D1" w14:paraId="3CD1569B" w14:textId="77777777" w:rsidTr="007F0C87">
        <w:trPr>
          <w:trHeight w:val="420"/>
        </w:trPr>
        <w:tc>
          <w:tcPr>
            <w:tcW w:w="260" w:type="dxa"/>
            <w:vMerge/>
            <w:tcMar>
              <w:top w:w="100" w:type="dxa"/>
              <w:left w:w="100" w:type="dxa"/>
              <w:bottom w:w="100" w:type="dxa"/>
              <w:right w:w="100" w:type="dxa"/>
            </w:tcMar>
          </w:tcPr>
          <w:p w14:paraId="624F6F71" w14:textId="77777777" w:rsidR="002929F4" w:rsidRPr="005722D1" w:rsidRDefault="002929F4">
            <w:pPr>
              <w:widowControl w:val="0"/>
              <w:spacing w:line="240" w:lineRule="auto"/>
              <w:rPr>
                <w:rFonts w:ascii="Times New Roman" w:eastAsia="Times New Roman" w:hAnsi="Times New Roman" w:cs="Times New Roman"/>
              </w:rPr>
            </w:pPr>
          </w:p>
        </w:tc>
        <w:tc>
          <w:tcPr>
            <w:tcW w:w="9085" w:type="dxa"/>
            <w:tcMar>
              <w:top w:w="100" w:type="dxa"/>
              <w:left w:w="100" w:type="dxa"/>
              <w:bottom w:w="100" w:type="dxa"/>
              <w:right w:w="100" w:type="dxa"/>
            </w:tcMar>
          </w:tcPr>
          <w:p w14:paraId="1C732A0E"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Njësia: Gjej dhe fundos</w:t>
            </w:r>
          </w:p>
          <w:p w14:paraId="09211310"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të nxënit për orë mësimore: </w:t>
            </w:r>
          </w:p>
          <w:p w14:paraId="54E4F439"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Zbaton radhën e veprimeve të ndryshme.</w:t>
            </w:r>
          </w:p>
          <w:p w14:paraId="6E7A1D60"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Kriteret e suksesit: </w:t>
            </w:r>
          </w:p>
          <w:p w14:paraId="5DC5D094"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Apliko rregullat e radhës së veprimeve</w:t>
            </w:r>
          </w:p>
          <w:p w14:paraId="08DF9C67"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Zgjidh saktë shprehje komplekse.</w:t>
            </w:r>
          </w:p>
          <w:p w14:paraId="057FDEB5"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Ndërlidhja me lëndët tjera: </w:t>
            </w:r>
          </w:p>
          <w:p w14:paraId="158F7D94"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Artet</w:t>
            </w:r>
          </w:p>
        </w:tc>
      </w:tr>
      <w:tr w:rsidR="002929F4" w:rsidRPr="005722D1" w14:paraId="772B81DC" w14:textId="77777777">
        <w:trPr>
          <w:trHeight w:val="420"/>
        </w:trPr>
        <w:tc>
          <w:tcPr>
            <w:tcW w:w="9345" w:type="dxa"/>
            <w:gridSpan w:val="2"/>
            <w:tcMar>
              <w:top w:w="100" w:type="dxa"/>
              <w:left w:w="100" w:type="dxa"/>
              <w:bottom w:w="100" w:type="dxa"/>
              <w:right w:w="100" w:type="dxa"/>
            </w:tcMar>
          </w:tcPr>
          <w:p w14:paraId="45F448DB"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Përshkrimi i metodologjisë:</w:t>
            </w:r>
          </w:p>
          <w:p w14:paraId="479BDD83"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Në fillim të orës mësimdhënësi diskuton me nxënësit rëndësia e renditjes së veprimeve në një shprehje matematikore. Pastaj, mësimdhënësi prezanton lojën “Gjej dhe fundos”.</w:t>
            </w:r>
          </w:p>
          <w:p w14:paraId="74B15880" w14:textId="77777777" w:rsidR="00000198" w:rsidRDefault="000E281B">
            <w:pPr>
              <w:widowControl w:val="0"/>
              <w:spacing w:before="240" w:after="240" w:line="240" w:lineRule="auto"/>
              <w:jc w:val="both"/>
              <w:rPr>
                <w:rFonts w:ascii="Times New Roman" w:eastAsia="Times New Roman" w:hAnsi="Times New Roman" w:cs="Times New Roman"/>
              </w:rPr>
            </w:pPr>
            <w:r w:rsidRPr="005722D1">
              <w:rPr>
                <w:rFonts w:ascii="Times New Roman" w:eastAsia="Times New Roman" w:hAnsi="Times New Roman" w:cs="Times New Roman"/>
              </w:rPr>
              <w:t>Mësimdhënësi prezanton lojën “Gjej dhe fundos”, e cila zhvillohet në një tabelë me koordinata (p.sh. 5</w:t>
            </w:r>
            <w:r w:rsidR="00263CB3">
              <w:rPr>
                <w:rFonts w:ascii="Times New Roman" w:eastAsia="Times New Roman" w:hAnsi="Times New Roman" w:cs="Times New Roman"/>
              </w:rPr>
              <w:t xml:space="preserve"> </w:t>
            </w:r>
            <w:r w:rsidRPr="005722D1">
              <w:rPr>
                <w:rFonts w:ascii="Times New Roman" w:eastAsia="Times New Roman" w:hAnsi="Times New Roman" w:cs="Times New Roman"/>
              </w:rPr>
              <w:t>x</w:t>
            </w:r>
            <w:r w:rsidR="00000198">
              <w:rPr>
                <w:rFonts w:ascii="Times New Roman" w:eastAsia="Times New Roman" w:hAnsi="Times New Roman" w:cs="Times New Roman"/>
              </w:rPr>
              <w:t xml:space="preserve"> </w:t>
            </w:r>
            <w:r w:rsidRPr="005722D1">
              <w:rPr>
                <w:rFonts w:ascii="Times New Roman" w:eastAsia="Times New Roman" w:hAnsi="Times New Roman" w:cs="Times New Roman"/>
              </w:rPr>
              <w:t>5 ose 6</w:t>
            </w:r>
            <w:r w:rsidR="00000198">
              <w:rPr>
                <w:rFonts w:ascii="Times New Roman" w:eastAsia="Times New Roman" w:hAnsi="Times New Roman" w:cs="Times New Roman"/>
              </w:rPr>
              <w:t xml:space="preserve"> </w:t>
            </w:r>
            <w:r w:rsidRPr="005722D1">
              <w:rPr>
                <w:rFonts w:ascii="Times New Roman" w:eastAsia="Times New Roman" w:hAnsi="Times New Roman" w:cs="Times New Roman"/>
              </w:rPr>
              <w:t>x</w:t>
            </w:r>
            <w:r w:rsidR="00000198">
              <w:rPr>
                <w:rFonts w:ascii="Times New Roman" w:eastAsia="Times New Roman" w:hAnsi="Times New Roman" w:cs="Times New Roman"/>
              </w:rPr>
              <w:t xml:space="preserve"> </w:t>
            </w:r>
            <w:r w:rsidRPr="005722D1">
              <w:rPr>
                <w:rFonts w:ascii="Times New Roman" w:eastAsia="Times New Roman" w:hAnsi="Times New Roman" w:cs="Times New Roman"/>
              </w:rPr>
              <w:t>6). Në secilën pikë të tabelës fshihet një shprehje që përfshin kombinim veprimesh. Nxënësit ndahen në nga dy ekipe. Secili ekip zgjedh koordinata për të “gjuajtur”. Nëse në atë pikë ndodhet një shprehje, skuadra duhet ta zgjidhë problemin matematikor të asaj koordinate saktë për ta “fundosur”. Nëse përgjigjja është e gabuar, pika mbetet “aktive”. Loja vazhdon me radhë, ndërsa mësimdhënësi udhëzon, dhe ndihmon nxënësit. Loja zhvillon aftësitë logjike, bashkëpunimin dhe zbatimin praktik të njohurive.</w:t>
            </w:r>
          </w:p>
          <w:p w14:paraId="3BB057F7" w14:textId="370C2A94" w:rsidR="002929F4" w:rsidRPr="005722D1" w:rsidRDefault="000E281B" w:rsidP="00DD5647">
            <w:pPr>
              <w:widowControl w:val="0"/>
              <w:spacing w:before="240" w:after="240" w:line="240" w:lineRule="auto"/>
              <w:jc w:val="both"/>
              <w:rPr>
                <w:rFonts w:ascii="Times New Roman" w:eastAsia="Times New Roman" w:hAnsi="Times New Roman" w:cs="Times New Roman"/>
              </w:rPr>
            </w:pPr>
            <w:r w:rsidRPr="005722D1">
              <w:rPr>
                <w:rFonts w:ascii="Times New Roman" w:eastAsia="Times New Roman" w:hAnsi="Times New Roman" w:cs="Times New Roman"/>
              </w:rPr>
              <w:br/>
              <w:t xml:space="preserve">Në fund të orës, mësimdhënësi udhëheq një diskutim reflektues. Nxënësit ndajnë përvojën e lojës: Cilat lloje shprehjesh ishin më të lehta apo më të vështira? Si u siguruan që po zbatonin radhën e saktë të veprimeve? A ndikoi bashkëpunimi në suksesin e skuadrës? </w:t>
            </w:r>
          </w:p>
        </w:tc>
      </w:tr>
    </w:tbl>
    <w:p w14:paraId="5B21BAAC" w14:textId="77777777" w:rsidR="002929F4" w:rsidRDefault="002929F4">
      <w:pPr>
        <w:rPr>
          <w:rFonts w:ascii="Times New Roman" w:eastAsia="Times New Roman" w:hAnsi="Times New Roman" w:cs="Times New Roman"/>
        </w:rPr>
      </w:pPr>
    </w:p>
    <w:p w14:paraId="34064A84" w14:textId="77777777" w:rsidR="00DD5647" w:rsidRDefault="00DD5647">
      <w:pPr>
        <w:rPr>
          <w:rFonts w:ascii="Times New Roman" w:eastAsia="Times New Roman" w:hAnsi="Times New Roman" w:cs="Times New Roman"/>
        </w:rPr>
      </w:pPr>
    </w:p>
    <w:p w14:paraId="7F4A6DC3" w14:textId="77777777" w:rsidR="00DD5647" w:rsidRDefault="00DD5647">
      <w:pPr>
        <w:rPr>
          <w:rFonts w:ascii="Times New Roman" w:eastAsia="Times New Roman" w:hAnsi="Times New Roman" w:cs="Times New Roman"/>
        </w:rPr>
      </w:pPr>
    </w:p>
    <w:p w14:paraId="7508BEA3" w14:textId="77777777" w:rsidR="00DD5647" w:rsidRDefault="00DD5647">
      <w:pPr>
        <w:rPr>
          <w:rFonts w:ascii="Times New Roman" w:eastAsia="Times New Roman" w:hAnsi="Times New Roman" w:cs="Times New Roman"/>
        </w:rPr>
      </w:pPr>
    </w:p>
    <w:p w14:paraId="1DADDCB9" w14:textId="77777777" w:rsidR="00DD5647" w:rsidRDefault="00DD5647">
      <w:pPr>
        <w:rPr>
          <w:rFonts w:ascii="Times New Roman" w:eastAsia="Times New Roman" w:hAnsi="Times New Roman" w:cs="Times New Roman"/>
        </w:rPr>
      </w:pPr>
    </w:p>
    <w:p w14:paraId="4A6C4DF7" w14:textId="77777777" w:rsidR="00DD5647" w:rsidRDefault="00DD5647">
      <w:pPr>
        <w:rPr>
          <w:rFonts w:ascii="Times New Roman" w:eastAsia="Times New Roman" w:hAnsi="Times New Roman" w:cs="Times New Roman"/>
        </w:rPr>
      </w:pPr>
    </w:p>
    <w:p w14:paraId="3862C28F" w14:textId="77777777" w:rsidR="00DD5647" w:rsidRDefault="00DD5647">
      <w:pPr>
        <w:rPr>
          <w:rFonts w:ascii="Times New Roman" w:eastAsia="Times New Roman" w:hAnsi="Times New Roman" w:cs="Times New Roman"/>
        </w:rPr>
      </w:pPr>
    </w:p>
    <w:p w14:paraId="78D94077" w14:textId="77777777" w:rsidR="00DD5647" w:rsidRDefault="00DD5647">
      <w:pPr>
        <w:rPr>
          <w:rFonts w:ascii="Times New Roman" w:eastAsia="Times New Roman" w:hAnsi="Times New Roman" w:cs="Times New Roman"/>
        </w:rPr>
      </w:pPr>
    </w:p>
    <w:p w14:paraId="117CC128" w14:textId="77777777" w:rsidR="00DD5647" w:rsidRDefault="00DD5647">
      <w:pPr>
        <w:rPr>
          <w:rFonts w:ascii="Times New Roman" w:eastAsia="Times New Roman" w:hAnsi="Times New Roman" w:cs="Times New Roman"/>
        </w:rPr>
      </w:pPr>
    </w:p>
    <w:p w14:paraId="4A454707" w14:textId="77777777" w:rsidR="00DD5647" w:rsidRPr="005722D1" w:rsidRDefault="00DD5647">
      <w:pPr>
        <w:rPr>
          <w:rFonts w:ascii="Times New Roman" w:eastAsia="Times New Roman" w:hAnsi="Times New Roman" w:cs="Times New Roman"/>
        </w:rPr>
      </w:pPr>
    </w:p>
    <w:tbl>
      <w:tblPr>
        <w:tblStyle w:val="af1"/>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0"/>
        <w:gridCol w:w="9100"/>
      </w:tblGrid>
      <w:tr w:rsidR="002929F4" w:rsidRPr="005722D1" w14:paraId="751DA859" w14:textId="77777777" w:rsidTr="00DD5647">
        <w:trPr>
          <w:trHeight w:val="420"/>
        </w:trPr>
        <w:tc>
          <w:tcPr>
            <w:tcW w:w="260" w:type="dxa"/>
            <w:vMerge w:val="restart"/>
            <w:tcMar>
              <w:top w:w="100" w:type="dxa"/>
              <w:left w:w="100" w:type="dxa"/>
              <w:bottom w:w="100" w:type="dxa"/>
              <w:right w:w="100" w:type="dxa"/>
            </w:tcMar>
          </w:tcPr>
          <w:p w14:paraId="38034C19"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718B3F55"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Fusha e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Matematika </w:t>
            </w:r>
          </w:p>
          <w:p w14:paraId="0609A16F"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Lënda: Matematika me lojëra </w:t>
            </w:r>
          </w:p>
          <w:p w14:paraId="3A82D50C" w14:textId="4D73A527" w:rsidR="002929F4" w:rsidRPr="005722D1" w:rsidRDefault="00973E52">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Shkalla: III, Klasa: 7</w:t>
            </w:r>
          </w:p>
          <w:p w14:paraId="48341044"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Tema: Fuqitë dhe rrënjët</w:t>
            </w:r>
          </w:p>
          <w:p w14:paraId="1060D18E"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të temës:</w:t>
            </w:r>
          </w:p>
          <w:p w14:paraId="6D53E7AF"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Njehson rrënjën katrore duke provuar/me tentativë dhe duke përdor kalkulatorin;</w:t>
            </w:r>
          </w:p>
          <w:p w14:paraId="46EC2022"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për kompetenca kryesore të shkallës:</w:t>
            </w:r>
          </w:p>
          <w:p w14:paraId="6B99800E"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II.5</w:t>
            </w:r>
          </w:p>
          <w:p w14:paraId="7AD292C4"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fushës së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w:t>
            </w:r>
          </w:p>
          <w:p w14:paraId="7B5568CD"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1.4, 4.1, 4.3</w:t>
            </w:r>
          </w:p>
          <w:p w14:paraId="16A28D91" w14:textId="77777777" w:rsidR="002929F4" w:rsidRPr="005722D1" w:rsidRDefault="002929F4">
            <w:pPr>
              <w:widowControl w:val="0"/>
              <w:spacing w:line="240" w:lineRule="auto"/>
              <w:rPr>
                <w:rFonts w:ascii="Times New Roman" w:eastAsia="Times New Roman" w:hAnsi="Times New Roman" w:cs="Times New Roman"/>
              </w:rPr>
            </w:pPr>
          </w:p>
        </w:tc>
      </w:tr>
      <w:tr w:rsidR="002929F4" w:rsidRPr="005722D1" w14:paraId="4C0C7FCD" w14:textId="77777777" w:rsidTr="00DD5647">
        <w:trPr>
          <w:trHeight w:val="420"/>
        </w:trPr>
        <w:tc>
          <w:tcPr>
            <w:tcW w:w="260" w:type="dxa"/>
            <w:vMerge/>
            <w:tcMar>
              <w:top w:w="100" w:type="dxa"/>
              <w:left w:w="100" w:type="dxa"/>
              <w:bottom w:w="100" w:type="dxa"/>
              <w:right w:w="100" w:type="dxa"/>
            </w:tcMar>
          </w:tcPr>
          <w:p w14:paraId="0DD052C6"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0C0433E6"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Njësia: Nyjat</w:t>
            </w:r>
          </w:p>
          <w:p w14:paraId="1847BA5A"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të nxënit për orë mësimore: </w:t>
            </w:r>
          </w:p>
          <w:p w14:paraId="12C4C03A" w14:textId="77777777" w:rsidR="002929F4" w:rsidRPr="005722D1" w:rsidRDefault="000E281B">
            <w:pPr>
              <w:spacing w:line="240" w:lineRule="auto"/>
              <w:jc w:val="both"/>
              <w:rPr>
                <w:rFonts w:ascii="Times New Roman" w:eastAsia="Times New Roman" w:hAnsi="Times New Roman" w:cs="Times New Roman"/>
              </w:rPr>
            </w:pPr>
            <w:r w:rsidRPr="005722D1">
              <w:rPr>
                <w:rFonts w:ascii="Times New Roman" w:eastAsia="Times New Roman" w:hAnsi="Times New Roman" w:cs="Times New Roman"/>
              </w:rPr>
              <w:t>Dallon rrënjët katrore të thjeshtueshme nga ato që nuk thjeshtohen.</w:t>
            </w:r>
          </w:p>
          <w:p w14:paraId="210F2705" w14:textId="1664A4E1" w:rsidR="002929F4" w:rsidRPr="005722D1" w:rsidRDefault="000E281B">
            <w:pPr>
              <w:spacing w:line="240" w:lineRule="auto"/>
              <w:jc w:val="both"/>
              <w:rPr>
                <w:rFonts w:ascii="Times New Roman" w:eastAsia="Times New Roman" w:hAnsi="Times New Roman" w:cs="Times New Roman"/>
              </w:rPr>
            </w:pPr>
            <w:r w:rsidRPr="005722D1">
              <w:rPr>
                <w:rFonts w:ascii="Times New Roman" w:eastAsia="Times New Roman" w:hAnsi="Times New Roman" w:cs="Times New Roman"/>
              </w:rPr>
              <w:t xml:space="preserve">Aplikon rregullin e lidhjes logjike për të renditur dhe ndërlidhur rrënjët katrore në nyje sipas </w:t>
            </w:r>
            <w:r w:rsidR="00DD5647">
              <w:rPr>
                <w:rFonts w:ascii="Times New Roman" w:eastAsia="Times New Roman" w:hAnsi="Times New Roman" w:cs="Times New Roman"/>
              </w:rPr>
              <w:t>asaj se a jan</w:t>
            </w:r>
            <w:r w:rsidRPr="005722D1">
              <w:rPr>
                <w:rFonts w:ascii="Times New Roman" w:eastAsia="Times New Roman" w:hAnsi="Times New Roman" w:cs="Times New Roman"/>
              </w:rPr>
              <w:t xml:space="preserve">ë </w:t>
            </w:r>
            <w:r w:rsidR="00DD5647">
              <w:rPr>
                <w:rFonts w:ascii="Times New Roman" w:eastAsia="Times New Roman" w:hAnsi="Times New Roman" w:cs="Times New Roman"/>
              </w:rPr>
              <w:t>të thjeshtueshme</w:t>
            </w:r>
            <w:r w:rsidR="00EE5796">
              <w:rPr>
                <w:rFonts w:ascii="Times New Roman" w:eastAsia="Times New Roman" w:hAnsi="Times New Roman" w:cs="Times New Roman"/>
              </w:rPr>
              <w:t xml:space="preserve"> apo jo.</w:t>
            </w:r>
          </w:p>
          <w:p w14:paraId="5D58BC43" w14:textId="77777777" w:rsidR="002929F4" w:rsidRPr="005722D1" w:rsidRDefault="000E281B">
            <w:pPr>
              <w:spacing w:line="240" w:lineRule="auto"/>
              <w:jc w:val="both"/>
              <w:rPr>
                <w:rFonts w:ascii="Times New Roman" w:eastAsia="Times New Roman" w:hAnsi="Times New Roman" w:cs="Times New Roman"/>
              </w:rPr>
            </w:pPr>
            <w:r w:rsidRPr="005722D1">
              <w:rPr>
                <w:rFonts w:ascii="Times New Roman" w:eastAsia="Times New Roman" w:hAnsi="Times New Roman" w:cs="Times New Roman"/>
              </w:rPr>
              <w:t>Zgjidh probleme të thjeshta të përfshira në rrjetën e nyjave duke aplikuar njohuritë për rrënjët katrore.</w:t>
            </w:r>
          </w:p>
          <w:p w14:paraId="303B4130"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Kriteret e suksesit: </w:t>
            </w:r>
          </w:p>
          <w:p w14:paraId="6C40A906" w14:textId="77777777" w:rsidR="002929F4" w:rsidRPr="005722D1" w:rsidRDefault="000E281B">
            <w:pPr>
              <w:spacing w:line="240" w:lineRule="auto"/>
              <w:jc w:val="both"/>
              <w:rPr>
                <w:rFonts w:ascii="Times New Roman" w:eastAsia="Times New Roman" w:hAnsi="Times New Roman" w:cs="Times New Roman"/>
              </w:rPr>
            </w:pPr>
            <w:r w:rsidRPr="005722D1">
              <w:rPr>
                <w:rFonts w:ascii="Times New Roman" w:eastAsia="Times New Roman" w:hAnsi="Times New Roman" w:cs="Times New Roman"/>
              </w:rPr>
              <w:t>Identifiko me saktësi rrënjët katrore që mund të thjeshtohen.</w:t>
            </w:r>
          </w:p>
          <w:p w14:paraId="07A13C2D" w14:textId="3D2E625A" w:rsidR="002929F4" w:rsidRPr="005722D1" w:rsidRDefault="000E281B">
            <w:pPr>
              <w:spacing w:line="240" w:lineRule="auto"/>
              <w:jc w:val="both"/>
              <w:rPr>
                <w:rFonts w:ascii="Times New Roman" w:eastAsia="Times New Roman" w:hAnsi="Times New Roman" w:cs="Times New Roman"/>
              </w:rPr>
            </w:pPr>
            <w:r w:rsidRPr="005722D1">
              <w:rPr>
                <w:rFonts w:ascii="Times New Roman" w:eastAsia="Times New Roman" w:hAnsi="Times New Roman" w:cs="Times New Roman"/>
              </w:rPr>
              <w:t xml:space="preserve">Lidh drejt me </w:t>
            </w:r>
            <w:r w:rsidR="00DD5647" w:rsidRPr="005722D1">
              <w:rPr>
                <w:rFonts w:ascii="Times New Roman" w:eastAsia="Times New Roman" w:hAnsi="Times New Roman" w:cs="Times New Roman"/>
              </w:rPr>
              <w:t>nyjën</w:t>
            </w:r>
            <w:r w:rsidRPr="005722D1">
              <w:rPr>
                <w:rFonts w:ascii="Times New Roman" w:eastAsia="Times New Roman" w:hAnsi="Times New Roman" w:cs="Times New Roman"/>
              </w:rPr>
              <w:t xml:space="preserve"> tjetër vetëm nëse plotësohet kriteri i një thjeshtueshme dhe një jo e thjeshtueshme.</w:t>
            </w:r>
          </w:p>
          <w:p w14:paraId="4F8E3A87" w14:textId="77777777" w:rsidR="002929F4" w:rsidRPr="005722D1" w:rsidRDefault="000E281B">
            <w:pPr>
              <w:spacing w:line="240" w:lineRule="auto"/>
              <w:jc w:val="both"/>
              <w:rPr>
                <w:rFonts w:ascii="Times New Roman" w:eastAsia="Times New Roman" w:hAnsi="Times New Roman" w:cs="Times New Roman"/>
              </w:rPr>
            </w:pPr>
            <w:r w:rsidRPr="005722D1">
              <w:rPr>
                <w:rFonts w:ascii="Times New Roman" w:eastAsia="Times New Roman" w:hAnsi="Times New Roman" w:cs="Times New Roman"/>
              </w:rPr>
              <w:t xml:space="preserve">Zgjidh me sukses lojën duke përfunduar të gjitha </w:t>
            </w:r>
            <w:proofErr w:type="spellStart"/>
            <w:r w:rsidRPr="005722D1">
              <w:rPr>
                <w:rFonts w:ascii="Times New Roman" w:eastAsia="Times New Roman" w:hAnsi="Times New Roman" w:cs="Times New Roman"/>
              </w:rPr>
              <w:t>nyjet</w:t>
            </w:r>
            <w:proofErr w:type="spellEnd"/>
            <w:r w:rsidRPr="005722D1">
              <w:rPr>
                <w:rFonts w:ascii="Times New Roman" w:eastAsia="Times New Roman" w:hAnsi="Times New Roman" w:cs="Times New Roman"/>
              </w:rPr>
              <w:t xml:space="preserve"> pa gabime në rregullin e lidhjes.</w:t>
            </w:r>
          </w:p>
          <w:p w14:paraId="1E681F04"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Ndërlidhja me lëndët tjera: </w:t>
            </w:r>
          </w:p>
          <w:p w14:paraId="1B7AAB5B"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Artet</w:t>
            </w:r>
          </w:p>
        </w:tc>
      </w:tr>
      <w:tr w:rsidR="002929F4" w:rsidRPr="005722D1" w14:paraId="560D2F05" w14:textId="77777777">
        <w:trPr>
          <w:trHeight w:val="420"/>
        </w:trPr>
        <w:tc>
          <w:tcPr>
            <w:tcW w:w="9360" w:type="dxa"/>
            <w:gridSpan w:val="2"/>
            <w:tcMar>
              <w:top w:w="100" w:type="dxa"/>
              <w:left w:w="100" w:type="dxa"/>
              <w:bottom w:w="100" w:type="dxa"/>
              <w:right w:w="100" w:type="dxa"/>
            </w:tcMar>
          </w:tcPr>
          <w:p w14:paraId="168FA8BA"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Përshkrimi i metodologjisë:</w:t>
            </w:r>
          </w:p>
          <w:p w14:paraId="2048A577" w14:textId="1FD53129" w:rsidR="002929F4" w:rsidRPr="005722D1" w:rsidRDefault="000E281B">
            <w:pPr>
              <w:widowControl w:val="0"/>
              <w:spacing w:before="240" w:after="240" w:line="240" w:lineRule="auto"/>
              <w:jc w:val="both"/>
              <w:rPr>
                <w:rFonts w:ascii="Times New Roman" w:eastAsia="Times New Roman" w:hAnsi="Times New Roman" w:cs="Times New Roman"/>
              </w:rPr>
            </w:pPr>
            <w:r w:rsidRPr="005722D1">
              <w:rPr>
                <w:rFonts w:ascii="Times New Roman" w:eastAsia="Times New Roman" w:hAnsi="Times New Roman" w:cs="Times New Roman"/>
              </w:rPr>
              <w:t xml:space="preserve">Mësimdhënësi prezanton lojën “Nyjat” si një mënyrë argëtuese për të praktikuar rrënjën katrore. Ai/Ajo u tregon nxënësve një rrjet </w:t>
            </w:r>
            <w:r w:rsidR="00EE5796" w:rsidRPr="005722D1">
              <w:rPr>
                <w:rFonts w:ascii="Times New Roman" w:eastAsia="Times New Roman" w:hAnsi="Times New Roman" w:cs="Times New Roman"/>
              </w:rPr>
              <w:t>nyjash</w:t>
            </w:r>
            <w:r w:rsidRPr="005722D1">
              <w:rPr>
                <w:rFonts w:ascii="Times New Roman" w:eastAsia="Times New Roman" w:hAnsi="Times New Roman" w:cs="Times New Roman"/>
              </w:rPr>
              <w:t>, ku disa nyje përmbajnë rrënjë të thjeshtueshme dhe të tjerat përmbajnë rrënjë jo të thjeshtueshme.</w:t>
            </w:r>
          </w:p>
          <w:p w14:paraId="1E007B0F" w14:textId="77777777" w:rsidR="002929F4" w:rsidRPr="005722D1" w:rsidRDefault="000E281B">
            <w:pPr>
              <w:widowControl w:val="0"/>
              <w:spacing w:before="240" w:after="240" w:line="240" w:lineRule="auto"/>
              <w:jc w:val="both"/>
              <w:rPr>
                <w:rFonts w:ascii="Times New Roman" w:eastAsia="Times New Roman" w:hAnsi="Times New Roman" w:cs="Times New Roman"/>
              </w:rPr>
            </w:pPr>
            <w:r w:rsidRPr="005722D1">
              <w:rPr>
                <w:rFonts w:ascii="Times New Roman" w:eastAsia="Times New Roman" w:hAnsi="Times New Roman" w:cs="Times New Roman"/>
              </w:rPr>
              <w:t xml:space="preserve">Mësimdhënësi udhëzon nxënësit se loja luhet individualisht dhe duhet të shfrytëzohet libri për punë. Secili nxënës ka përpara një nyje dhe një listë të </w:t>
            </w:r>
            <w:proofErr w:type="spellStart"/>
            <w:r w:rsidRPr="005722D1">
              <w:rPr>
                <w:rFonts w:ascii="Times New Roman" w:eastAsia="Times New Roman" w:hAnsi="Times New Roman" w:cs="Times New Roman"/>
              </w:rPr>
              <w:t>rrënjeve</w:t>
            </w:r>
            <w:proofErr w:type="spellEnd"/>
            <w:r w:rsidRPr="005722D1">
              <w:rPr>
                <w:rFonts w:ascii="Times New Roman" w:eastAsia="Times New Roman" w:hAnsi="Times New Roman" w:cs="Times New Roman"/>
              </w:rPr>
              <w:t xml:space="preserve"> katrore të numrave. Ata duhet të analizojnë secilën nyje dhe të vendosin fije lidhëse midis rrënjës jo të thjeshtueshme dhe rrënjës së thjeshtueshme. përkatësisht. Loja fitohet kur </w:t>
            </w:r>
            <w:proofErr w:type="spellStart"/>
            <w:r w:rsidRPr="005722D1">
              <w:rPr>
                <w:rFonts w:ascii="Times New Roman" w:eastAsia="Times New Roman" w:hAnsi="Times New Roman" w:cs="Times New Roman"/>
              </w:rPr>
              <w:t>nyjet</w:t>
            </w:r>
            <w:proofErr w:type="spellEnd"/>
            <w:r w:rsidRPr="005722D1">
              <w:rPr>
                <w:rFonts w:ascii="Times New Roman" w:eastAsia="Times New Roman" w:hAnsi="Times New Roman" w:cs="Times New Roman"/>
              </w:rPr>
              <w:t xml:space="preserve"> lidhen saktë.</w:t>
            </w:r>
          </w:p>
          <w:p w14:paraId="137DA41A" w14:textId="77777777" w:rsidR="002929F4" w:rsidRPr="005722D1" w:rsidRDefault="000E281B">
            <w:pPr>
              <w:widowControl w:val="0"/>
              <w:spacing w:before="240" w:after="240" w:line="240" w:lineRule="auto"/>
              <w:jc w:val="both"/>
              <w:rPr>
                <w:rFonts w:ascii="Times New Roman" w:eastAsia="Times New Roman" w:hAnsi="Times New Roman" w:cs="Times New Roman"/>
              </w:rPr>
            </w:pPr>
            <w:r w:rsidRPr="005722D1">
              <w:rPr>
                <w:rFonts w:ascii="Times New Roman" w:eastAsia="Times New Roman" w:hAnsi="Times New Roman" w:cs="Times New Roman"/>
              </w:rPr>
              <w:t xml:space="preserve">Në fund të lojës, nxënësit ftohen të ndajnë vështirësitë që hasën në dallimin mes rrënjëve që thjeshtohen dhe atyre që jo. Diskutohet: Si e dalloni një rrënjë që thjeshtohet? A ishte më e lehtë të fillonit me faktorizimin e numrit brenda rrënjës? Si mund të përdorni këtë aftësi në ushtrime të tjera matematikore? Më pas nxënësve u jepet për zgjidhje edhe problemi i paraqitur në fund të seksionit të lojës në libër. </w:t>
            </w:r>
          </w:p>
        </w:tc>
      </w:tr>
    </w:tbl>
    <w:p w14:paraId="52D1A7C9" w14:textId="77777777" w:rsidR="002929F4" w:rsidRDefault="002929F4">
      <w:pPr>
        <w:rPr>
          <w:rFonts w:ascii="Times New Roman" w:eastAsia="Times New Roman" w:hAnsi="Times New Roman" w:cs="Times New Roman"/>
        </w:rPr>
      </w:pPr>
    </w:p>
    <w:p w14:paraId="30885431" w14:textId="77777777" w:rsidR="00EE5796" w:rsidRDefault="00EE5796">
      <w:pPr>
        <w:rPr>
          <w:rFonts w:ascii="Times New Roman" w:eastAsia="Times New Roman" w:hAnsi="Times New Roman" w:cs="Times New Roman"/>
        </w:rPr>
      </w:pPr>
    </w:p>
    <w:p w14:paraId="5CFD4FB0" w14:textId="77777777" w:rsidR="00EE5796" w:rsidRDefault="00EE5796">
      <w:pPr>
        <w:rPr>
          <w:rFonts w:ascii="Times New Roman" w:eastAsia="Times New Roman" w:hAnsi="Times New Roman" w:cs="Times New Roman"/>
        </w:rPr>
      </w:pPr>
    </w:p>
    <w:p w14:paraId="46DEE8DF" w14:textId="77777777" w:rsidR="00EE5796" w:rsidRDefault="00EE5796">
      <w:pPr>
        <w:rPr>
          <w:rFonts w:ascii="Times New Roman" w:eastAsia="Times New Roman" w:hAnsi="Times New Roman" w:cs="Times New Roman"/>
        </w:rPr>
      </w:pPr>
    </w:p>
    <w:p w14:paraId="28ADC9DE" w14:textId="77777777" w:rsidR="00EE5796" w:rsidRDefault="00EE5796">
      <w:pPr>
        <w:rPr>
          <w:rFonts w:ascii="Times New Roman" w:eastAsia="Times New Roman" w:hAnsi="Times New Roman" w:cs="Times New Roman"/>
        </w:rPr>
      </w:pPr>
    </w:p>
    <w:p w14:paraId="057A6320" w14:textId="77777777" w:rsidR="00EE5796" w:rsidRPr="005722D1" w:rsidRDefault="00EE5796">
      <w:pPr>
        <w:rPr>
          <w:rFonts w:ascii="Times New Roman" w:eastAsia="Times New Roman" w:hAnsi="Times New Roman" w:cs="Times New Roman"/>
        </w:rPr>
      </w:pPr>
    </w:p>
    <w:p w14:paraId="501EA31C" w14:textId="77777777" w:rsidR="002929F4" w:rsidRPr="005722D1" w:rsidRDefault="002929F4">
      <w:pPr>
        <w:ind w:left="720"/>
        <w:rPr>
          <w:rFonts w:ascii="Times New Roman" w:eastAsia="Times New Roman" w:hAnsi="Times New Roman" w:cs="Times New Roman"/>
        </w:rPr>
      </w:pPr>
    </w:p>
    <w:tbl>
      <w:tblPr>
        <w:tblStyle w:val="af2"/>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0"/>
        <w:gridCol w:w="9100"/>
      </w:tblGrid>
      <w:tr w:rsidR="002929F4" w:rsidRPr="005722D1" w14:paraId="18417A15" w14:textId="77777777" w:rsidTr="00EE5796">
        <w:trPr>
          <w:trHeight w:val="420"/>
        </w:trPr>
        <w:tc>
          <w:tcPr>
            <w:tcW w:w="260" w:type="dxa"/>
            <w:vMerge w:val="restart"/>
            <w:tcMar>
              <w:top w:w="100" w:type="dxa"/>
              <w:left w:w="100" w:type="dxa"/>
              <w:bottom w:w="100" w:type="dxa"/>
              <w:right w:w="100" w:type="dxa"/>
            </w:tcMar>
          </w:tcPr>
          <w:p w14:paraId="426441E3"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1B407DB4"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Fusha e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Matematika </w:t>
            </w:r>
          </w:p>
          <w:p w14:paraId="14232CDF"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Lënda: Matematika me lojëra </w:t>
            </w:r>
          </w:p>
          <w:p w14:paraId="247D2F9F" w14:textId="0334B1A7" w:rsidR="002929F4" w:rsidRPr="005722D1" w:rsidRDefault="00973E52">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Shkalla: III, Klasa: 7</w:t>
            </w:r>
          </w:p>
          <w:p w14:paraId="71989A9C"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Tema: Gjeometri</w:t>
            </w:r>
          </w:p>
          <w:p w14:paraId="741588B4" w14:textId="77777777" w:rsidR="003A41C2" w:rsidRDefault="000E281B" w:rsidP="003A41C2">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të temës:</w:t>
            </w:r>
          </w:p>
          <w:p w14:paraId="5D99851D" w14:textId="77777777" w:rsidR="003A41C2" w:rsidRDefault="000E281B" w:rsidP="003A41C2">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Zbaton Teoremën e </w:t>
            </w:r>
            <w:proofErr w:type="spellStart"/>
            <w:r w:rsidRPr="005722D1">
              <w:rPr>
                <w:rFonts w:ascii="Times New Roman" w:eastAsia="Times New Roman" w:hAnsi="Times New Roman" w:cs="Times New Roman"/>
              </w:rPr>
              <w:t>Pitagorës</w:t>
            </w:r>
            <w:proofErr w:type="spellEnd"/>
            <w:r w:rsidRPr="005722D1">
              <w:rPr>
                <w:rFonts w:ascii="Times New Roman" w:eastAsia="Times New Roman" w:hAnsi="Times New Roman" w:cs="Times New Roman"/>
              </w:rPr>
              <w:t xml:space="preserve"> për njehsimin e lartësisë te trekëndëshi barakrahës dhe barabrinjës, si dhe për njehsimin e diagonales te drejtkëndëshi dhe katrori;</w:t>
            </w:r>
          </w:p>
          <w:p w14:paraId="536F57AD" w14:textId="6E8774D2" w:rsidR="002929F4" w:rsidRPr="005722D1" w:rsidRDefault="000E281B" w:rsidP="003A41C2">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Njehson rrënjën katrore duke provuar/me tentativë dhe duke përdor kalkulatorin;</w:t>
            </w:r>
          </w:p>
          <w:p w14:paraId="7183643B"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për kompetenca kryesore të shkallës:</w:t>
            </w:r>
          </w:p>
          <w:p w14:paraId="58A92A36"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II.5</w:t>
            </w:r>
          </w:p>
          <w:p w14:paraId="6CC54057"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fushës së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w:t>
            </w:r>
          </w:p>
          <w:p w14:paraId="66424AEE"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1.4, 3.4,  4.1, 4.3</w:t>
            </w:r>
          </w:p>
        </w:tc>
      </w:tr>
      <w:tr w:rsidR="002929F4" w:rsidRPr="005722D1" w14:paraId="23378280" w14:textId="77777777" w:rsidTr="00EE5796">
        <w:trPr>
          <w:trHeight w:val="420"/>
        </w:trPr>
        <w:tc>
          <w:tcPr>
            <w:tcW w:w="260" w:type="dxa"/>
            <w:vMerge/>
            <w:tcMar>
              <w:top w:w="100" w:type="dxa"/>
              <w:left w:w="100" w:type="dxa"/>
              <w:bottom w:w="100" w:type="dxa"/>
              <w:right w:w="100" w:type="dxa"/>
            </w:tcMar>
          </w:tcPr>
          <w:p w14:paraId="22F54781"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36C4EB78"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Njësia: Fjalëkryqi</w:t>
            </w:r>
          </w:p>
          <w:p w14:paraId="3B8A18A3"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të nxënit për orë mësimore: </w:t>
            </w:r>
          </w:p>
          <w:p w14:paraId="3BDFE7FA"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Zbaton Teoremën e </w:t>
            </w:r>
            <w:proofErr w:type="spellStart"/>
            <w:r w:rsidRPr="005722D1">
              <w:rPr>
                <w:rFonts w:ascii="Times New Roman" w:eastAsia="Times New Roman" w:hAnsi="Times New Roman" w:cs="Times New Roman"/>
              </w:rPr>
              <w:t>Pitagorës</w:t>
            </w:r>
            <w:proofErr w:type="spellEnd"/>
            <w:r w:rsidRPr="005722D1">
              <w:rPr>
                <w:rFonts w:ascii="Times New Roman" w:eastAsia="Times New Roman" w:hAnsi="Times New Roman" w:cs="Times New Roman"/>
              </w:rPr>
              <w:t xml:space="preserve"> për njehsimin e lartësisë te trekëndëshi barakrahës dhe barabrinjës</w:t>
            </w:r>
          </w:p>
          <w:p w14:paraId="17D33598"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Njehson rrënjën katrore duke provuar/me tentativë dhe duke përdorur kalkulatorin.</w:t>
            </w:r>
          </w:p>
          <w:p w14:paraId="1CBBBE8B"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Kriteret e suksesit: </w:t>
            </w:r>
          </w:p>
          <w:p w14:paraId="6989A86B" w14:textId="66B998A4"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Zgjidh probleme duke përdorur Teoremën e </w:t>
            </w:r>
            <w:proofErr w:type="spellStart"/>
            <w:r w:rsidRPr="005722D1">
              <w:rPr>
                <w:rFonts w:ascii="Times New Roman" w:eastAsia="Times New Roman" w:hAnsi="Times New Roman" w:cs="Times New Roman"/>
              </w:rPr>
              <w:t>Pitagorës</w:t>
            </w:r>
            <w:proofErr w:type="spellEnd"/>
            <w:r w:rsidRPr="005722D1">
              <w:rPr>
                <w:rFonts w:ascii="Times New Roman" w:eastAsia="Times New Roman" w:hAnsi="Times New Roman" w:cs="Times New Roman"/>
              </w:rPr>
              <w:t xml:space="preserve"> në </w:t>
            </w:r>
            <w:r w:rsidR="003A41C2" w:rsidRPr="005722D1">
              <w:rPr>
                <w:rFonts w:ascii="Times New Roman" w:eastAsia="Times New Roman" w:hAnsi="Times New Roman" w:cs="Times New Roman"/>
              </w:rPr>
              <w:t>trekëndëshat</w:t>
            </w:r>
            <w:r w:rsidRPr="005722D1">
              <w:rPr>
                <w:rFonts w:ascii="Times New Roman" w:eastAsia="Times New Roman" w:hAnsi="Times New Roman" w:cs="Times New Roman"/>
              </w:rPr>
              <w:t xml:space="preserve"> e dhënë</w:t>
            </w:r>
            <w:r w:rsidR="003A41C2">
              <w:rPr>
                <w:rFonts w:ascii="Times New Roman" w:eastAsia="Times New Roman" w:hAnsi="Times New Roman" w:cs="Times New Roman"/>
              </w:rPr>
              <w:t>.</w:t>
            </w:r>
          </w:p>
          <w:p w14:paraId="610F0D7A"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Njehso rrënjën katrore të një numri të dhënë duke përdorur metoda të ndryshme.</w:t>
            </w:r>
          </w:p>
          <w:p w14:paraId="1984DDC9"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Përdor rezultatet për të plotësuar fjalët përkatëse në fjalëkryq.</w:t>
            </w:r>
          </w:p>
          <w:p w14:paraId="193D210B"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Ndërlidhja me lëndët tjera: </w:t>
            </w:r>
          </w:p>
          <w:p w14:paraId="59295F3D"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Gjuhë shqipe</w:t>
            </w:r>
          </w:p>
        </w:tc>
      </w:tr>
      <w:tr w:rsidR="002929F4" w:rsidRPr="005722D1" w14:paraId="57B08434" w14:textId="77777777">
        <w:trPr>
          <w:trHeight w:val="420"/>
        </w:trPr>
        <w:tc>
          <w:tcPr>
            <w:tcW w:w="9360" w:type="dxa"/>
            <w:gridSpan w:val="2"/>
            <w:tcMar>
              <w:top w:w="100" w:type="dxa"/>
              <w:left w:w="100" w:type="dxa"/>
              <w:bottom w:w="100" w:type="dxa"/>
              <w:right w:w="100" w:type="dxa"/>
            </w:tcMar>
          </w:tcPr>
          <w:p w14:paraId="23962C16"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Përshkrimi i metodologjisë:</w:t>
            </w:r>
          </w:p>
          <w:p w14:paraId="53261BB0" w14:textId="77777777" w:rsidR="002929F4" w:rsidRPr="005722D1" w:rsidRDefault="000E281B">
            <w:pPr>
              <w:widowControl w:val="0"/>
              <w:spacing w:before="240" w:after="240" w:line="240" w:lineRule="auto"/>
              <w:jc w:val="both"/>
              <w:rPr>
                <w:rFonts w:ascii="Times New Roman" w:eastAsia="Times New Roman" w:hAnsi="Times New Roman" w:cs="Times New Roman"/>
              </w:rPr>
            </w:pPr>
            <w:r w:rsidRPr="005722D1">
              <w:rPr>
                <w:rFonts w:ascii="Times New Roman" w:eastAsia="Times New Roman" w:hAnsi="Times New Roman" w:cs="Times New Roman"/>
              </w:rPr>
              <w:t xml:space="preserve">Mësimdhënësi prezanton lojën “Fjalëkryqi” dhe u rikujton nxënësve se në këtë lojë do të zbulojnë fjalë të fshehura duke zgjidhur ushtrime që përfshijnë rrënjë katrore dhe Teoremën e </w:t>
            </w:r>
            <w:proofErr w:type="spellStart"/>
            <w:r w:rsidRPr="005722D1">
              <w:rPr>
                <w:rFonts w:ascii="Times New Roman" w:eastAsia="Times New Roman" w:hAnsi="Times New Roman" w:cs="Times New Roman"/>
              </w:rPr>
              <w:t>Pitagorës</w:t>
            </w:r>
            <w:proofErr w:type="spellEnd"/>
            <w:r w:rsidRPr="005722D1">
              <w:rPr>
                <w:rFonts w:ascii="Times New Roman" w:eastAsia="Times New Roman" w:hAnsi="Times New Roman" w:cs="Times New Roman"/>
              </w:rPr>
              <w:t xml:space="preserve">. Jepet një shembull i thjeshtë në tabelë: “Nëse një trekëndësh ka katetet me gjatësi 3 </w:t>
            </w:r>
            <w:proofErr w:type="spellStart"/>
            <w:r w:rsidRPr="005722D1">
              <w:rPr>
                <w:rFonts w:ascii="Times New Roman" w:eastAsia="Times New Roman" w:hAnsi="Times New Roman" w:cs="Times New Roman"/>
              </w:rPr>
              <w:t>cm</w:t>
            </w:r>
            <w:proofErr w:type="spellEnd"/>
            <w:r w:rsidRPr="005722D1">
              <w:rPr>
                <w:rFonts w:ascii="Times New Roman" w:eastAsia="Times New Roman" w:hAnsi="Times New Roman" w:cs="Times New Roman"/>
              </w:rPr>
              <w:t xml:space="preserve"> dhe 4 </w:t>
            </w:r>
            <w:proofErr w:type="spellStart"/>
            <w:r w:rsidRPr="005722D1">
              <w:rPr>
                <w:rFonts w:ascii="Times New Roman" w:eastAsia="Times New Roman" w:hAnsi="Times New Roman" w:cs="Times New Roman"/>
              </w:rPr>
              <w:t>cm</w:t>
            </w:r>
            <w:proofErr w:type="spellEnd"/>
            <w:r w:rsidRPr="005722D1">
              <w:rPr>
                <w:rFonts w:ascii="Times New Roman" w:eastAsia="Times New Roman" w:hAnsi="Times New Roman" w:cs="Times New Roman"/>
              </w:rPr>
              <w:t xml:space="preserve">, sa është gjatësia e hipotenuzës?” Nxënësit udhëhiqen drejt aplikimit të formulës së Teoremës së </w:t>
            </w:r>
            <w:proofErr w:type="spellStart"/>
            <w:r w:rsidRPr="005722D1">
              <w:rPr>
                <w:rFonts w:ascii="Times New Roman" w:eastAsia="Times New Roman" w:hAnsi="Times New Roman" w:cs="Times New Roman"/>
              </w:rPr>
              <w:t>Pitagorës</w:t>
            </w:r>
            <w:proofErr w:type="spellEnd"/>
            <w:r w:rsidRPr="005722D1">
              <w:rPr>
                <w:rFonts w:ascii="Times New Roman" w:eastAsia="Times New Roman" w:hAnsi="Times New Roman" w:cs="Times New Roman"/>
              </w:rPr>
              <w:t xml:space="preserve"> dhe lidhjes me rrënjën katrore.</w:t>
            </w:r>
          </w:p>
          <w:p w14:paraId="780104A7" w14:textId="24AEDCA2" w:rsidR="002929F4" w:rsidRPr="005722D1" w:rsidRDefault="000E281B">
            <w:pPr>
              <w:widowControl w:val="0"/>
              <w:spacing w:before="240" w:after="240" w:line="240" w:lineRule="auto"/>
              <w:jc w:val="both"/>
              <w:rPr>
                <w:rFonts w:ascii="Times New Roman" w:eastAsia="Times New Roman" w:hAnsi="Times New Roman" w:cs="Times New Roman"/>
              </w:rPr>
            </w:pPr>
            <w:r w:rsidRPr="005722D1">
              <w:rPr>
                <w:rFonts w:ascii="Times New Roman" w:eastAsia="Times New Roman" w:hAnsi="Times New Roman" w:cs="Times New Roman"/>
              </w:rPr>
              <w:t xml:space="preserve">Nxënësit punojnë individualisht ose në çifte për të zgjidhur fjalëkryqin. Secili numër në fjalëkryq korrespondon me një detyrë: një rrënjë katrore ose një aplikim të Teoremës së </w:t>
            </w:r>
            <w:proofErr w:type="spellStart"/>
            <w:r w:rsidRPr="005722D1">
              <w:rPr>
                <w:rFonts w:ascii="Times New Roman" w:eastAsia="Times New Roman" w:hAnsi="Times New Roman" w:cs="Times New Roman"/>
              </w:rPr>
              <w:t>Pitagorës</w:t>
            </w:r>
            <w:proofErr w:type="spellEnd"/>
            <w:r w:rsidRPr="005722D1">
              <w:rPr>
                <w:rFonts w:ascii="Times New Roman" w:eastAsia="Times New Roman" w:hAnsi="Times New Roman" w:cs="Times New Roman"/>
              </w:rPr>
              <w:t>. Kur detyra zgjidhet, numri i marr</w:t>
            </w:r>
            <w:r w:rsidR="008B58F5">
              <w:rPr>
                <w:rFonts w:ascii="Times New Roman" w:eastAsia="Times New Roman" w:hAnsi="Times New Roman" w:cs="Times New Roman"/>
              </w:rPr>
              <w:t>ë</w:t>
            </w:r>
            <w:r w:rsidRPr="005722D1">
              <w:rPr>
                <w:rFonts w:ascii="Times New Roman" w:eastAsia="Times New Roman" w:hAnsi="Times New Roman" w:cs="Times New Roman"/>
              </w:rPr>
              <w:t xml:space="preserve"> si rezultat vendoset në fjalëkryq, i shkrua</w:t>
            </w:r>
            <w:r w:rsidR="008B58F5">
              <w:rPr>
                <w:rFonts w:ascii="Times New Roman" w:eastAsia="Times New Roman" w:hAnsi="Times New Roman" w:cs="Times New Roman"/>
              </w:rPr>
              <w:t>r</w:t>
            </w:r>
            <w:r w:rsidRPr="005722D1">
              <w:rPr>
                <w:rFonts w:ascii="Times New Roman" w:eastAsia="Times New Roman" w:hAnsi="Times New Roman" w:cs="Times New Roman"/>
              </w:rPr>
              <w:t xml:space="preserve"> me shkronja.</w:t>
            </w:r>
          </w:p>
          <w:p w14:paraId="10779C36" w14:textId="47074BAA" w:rsidR="002929F4" w:rsidRPr="005722D1" w:rsidRDefault="000E281B" w:rsidP="008B58F5">
            <w:pPr>
              <w:widowControl w:val="0"/>
              <w:spacing w:before="240" w:after="240" w:line="240" w:lineRule="auto"/>
              <w:jc w:val="both"/>
              <w:rPr>
                <w:rFonts w:ascii="Times New Roman" w:eastAsia="Times New Roman" w:hAnsi="Times New Roman" w:cs="Times New Roman"/>
              </w:rPr>
            </w:pPr>
            <w:r w:rsidRPr="005722D1">
              <w:rPr>
                <w:rFonts w:ascii="Times New Roman" w:eastAsia="Times New Roman" w:hAnsi="Times New Roman" w:cs="Times New Roman"/>
              </w:rPr>
              <w:t xml:space="preserve">Në përfundim të orës, nxënësit ndajnë mënyrat e tyre të zgjidhjes dhe diskutojnë: “Cilat figura gjeometrike kërkuan më shumë kujdes gjatë llogaritjes?” “Kur ishte e nevojshme të përdorni kalkulatorin?” </w:t>
            </w:r>
            <w:r w:rsidR="00F96D7A">
              <w:rPr>
                <w:rFonts w:ascii="Times New Roman" w:eastAsia="Times New Roman" w:hAnsi="Times New Roman" w:cs="Times New Roman"/>
              </w:rPr>
              <w:t>Mësimdhënësi/mësimdhënësja</w:t>
            </w:r>
            <w:r w:rsidRPr="005722D1">
              <w:rPr>
                <w:rFonts w:ascii="Times New Roman" w:eastAsia="Times New Roman" w:hAnsi="Times New Roman" w:cs="Times New Roman"/>
              </w:rPr>
              <w:t xml:space="preserve"> shton si sfidë problemin e dhënë në fund të seksionit në libër.</w:t>
            </w:r>
          </w:p>
        </w:tc>
      </w:tr>
    </w:tbl>
    <w:p w14:paraId="29CCAEC3" w14:textId="77777777" w:rsidR="002929F4" w:rsidRDefault="002929F4">
      <w:pPr>
        <w:rPr>
          <w:rFonts w:ascii="Times New Roman" w:eastAsia="Times New Roman" w:hAnsi="Times New Roman" w:cs="Times New Roman"/>
        </w:rPr>
      </w:pPr>
    </w:p>
    <w:p w14:paraId="473DF4E7" w14:textId="77777777" w:rsidR="008B58F5" w:rsidRDefault="008B58F5">
      <w:pPr>
        <w:rPr>
          <w:rFonts w:ascii="Times New Roman" w:eastAsia="Times New Roman" w:hAnsi="Times New Roman" w:cs="Times New Roman"/>
        </w:rPr>
      </w:pPr>
    </w:p>
    <w:p w14:paraId="41E5DB9C" w14:textId="77777777" w:rsidR="008B58F5" w:rsidRDefault="008B58F5">
      <w:pPr>
        <w:rPr>
          <w:rFonts w:ascii="Times New Roman" w:eastAsia="Times New Roman" w:hAnsi="Times New Roman" w:cs="Times New Roman"/>
        </w:rPr>
      </w:pPr>
    </w:p>
    <w:p w14:paraId="2F915B4B" w14:textId="77777777" w:rsidR="008B58F5" w:rsidRDefault="008B58F5">
      <w:pPr>
        <w:rPr>
          <w:rFonts w:ascii="Times New Roman" w:eastAsia="Times New Roman" w:hAnsi="Times New Roman" w:cs="Times New Roman"/>
        </w:rPr>
      </w:pPr>
    </w:p>
    <w:p w14:paraId="4677C4A1" w14:textId="77777777" w:rsidR="008B58F5" w:rsidRDefault="008B58F5">
      <w:pPr>
        <w:rPr>
          <w:rFonts w:ascii="Times New Roman" w:eastAsia="Times New Roman" w:hAnsi="Times New Roman" w:cs="Times New Roman"/>
        </w:rPr>
      </w:pPr>
    </w:p>
    <w:p w14:paraId="1E423307" w14:textId="77777777" w:rsidR="008B58F5" w:rsidRPr="005722D1" w:rsidRDefault="008B58F5">
      <w:pPr>
        <w:rPr>
          <w:rFonts w:ascii="Times New Roman" w:eastAsia="Times New Roman" w:hAnsi="Times New Roman" w:cs="Times New Roman"/>
        </w:rPr>
      </w:pPr>
    </w:p>
    <w:p w14:paraId="2C592996" w14:textId="77777777" w:rsidR="002929F4" w:rsidRPr="005722D1" w:rsidRDefault="002929F4">
      <w:pPr>
        <w:ind w:left="720"/>
        <w:rPr>
          <w:rFonts w:ascii="Times New Roman" w:eastAsia="Times New Roman" w:hAnsi="Times New Roman" w:cs="Times New Roman"/>
        </w:rPr>
      </w:pPr>
    </w:p>
    <w:tbl>
      <w:tblPr>
        <w:tblStyle w:val="af3"/>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0"/>
        <w:gridCol w:w="9100"/>
      </w:tblGrid>
      <w:tr w:rsidR="002929F4" w:rsidRPr="005722D1" w14:paraId="4073FC7A" w14:textId="77777777" w:rsidTr="008B58F5">
        <w:trPr>
          <w:trHeight w:val="420"/>
        </w:trPr>
        <w:tc>
          <w:tcPr>
            <w:tcW w:w="260" w:type="dxa"/>
            <w:vMerge w:val="restart"/>
            <w:tcMar>
              <w:top w:w="100" w:type="dxa"/>
              <w:left w:w="100" w:type="dxa"/>
              <w:bottom w:w="100" w:type="dxa"/>
              <w:right w:w="100" w:type="dxa"/>
            </w:tcMar>
          </w:tcPr>
          <w:p w14:paraId="739D228D"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6E436ADD"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Fusha e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Matematika </w:t>
            </w:r>
          </w:p>
          <w:p w14:paraId="2B679301"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Lënda: Matematika me lojëra </w:t>
            </w:r>
          </w:p>
          <w:p w14:paraId="3F7F4470" w14:textId="0AB41086" w:rsidR="002929F4" w:rsidRPr="005722D1" w:rsidRDefault="00973E52">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Shkalla: III, Klasa: 7</w:t>
            </w:r>
          </w:p>
          <w:p w14:paraId="10714393"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Tema: Gjeometri</w:t>
            </w:r>
          </w:p>
          <w:p w14:paraId="643A0B6F"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të temës:</w:t>
            </w:r>
          </w:p>
          <w:p w14:paraId="21D58189" w14:textId="77777777" w:rsidR="002929F4" w:rsidRPr="005722D1" w:rsidRDefault="000E281B">
            <w:pPr>
              <w:widowControl w:val="0"/>
              <w:shd w:val="clear" w:color="auto" w:fill="FFFFFF"/>
              <w:spacing w:before="120" w:after="120"/>
              <w:jc w:val="both"/>
              <w:rPr>
                <w:rFonts w:ascii="Times New Roman" w:eastAsia="Times New Roman" w:hAnsi="Times New Roman" w:cs="Times New Roman"/>
              </w:rPr>
            </w:pPr>
            <w:r w:rsidRPr="005722D1">
              <w:rPr>
                <w:rFonts w:ascii="Times New Roman" w:eastAsia="Times New Roman" w:hAnsi="Times New Roman" w:cs="Times New Roman"/>
              </w:rPr>
              <w:t>Njehson rrënjën katrore duke provuar/me tentativë dhe duke përdor kalkulatorin;</w:t>
            </w:r>
          </w:p>
          <w:p w14:paraId="16D720F1"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për kompetenca kryesore të shkallës:</w:t>
            </w:r>
          </w:p>
          <w:p w14:paraId="56176B8E"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III.2</w:t>
            </w:r>
          </w:p>
          <w:p w14:paraId="5B8614A7" w14:textId="77777777" w:rsidR="002929F4" w:rsidRPr="005722D1" w:rsidRDefault="002929F4">
            <w:pPr>
              <w:widowControl w:val="0"/>
              <w:spacing w:line="240" w:lineRule="auto"/>
              <w:rPr>
                <w:rFonts w:ascii="Times New Roman" w:eastAsia="Times New Roman" w:hAnsi="Times New Roman" w:cs="Times New Roman"/>
              </w:rPr>
            </w:pPr>
          </w:p>
          <w:p w14:paraId="41D3445A"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fushës së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w:t>
            </w:r>
          </w:p>
          <w:p w14:paraId="60F209EF"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3.5, 4.1, 4.3</w:t>
            </w:r>
          </w:p>
        </w:tc>
      </w:tr>
      <w:tr w:rsidR="002929F4" w:rsidRPr="005722D1" w14:paraId="1442660C" w14:textId="77777777" w:rsidTr="008B58F5">
        <w:trPr>
          <w:trHeight w:val="420"/>
        </w:trPr>
        <w:tc>
          <w:tcPr>
            <w:tcW w:w="260" w:type="dxa"/>
            <w:vMerge/>
            <w:tcMar>
              <w:top w:w="100" w:type="dxa"/>
              <w:left w:w="100" w:type="dxa"/>
              <w:bottom w:w="100" w:type="dxa"/>
              <w:right w:w="100" w:type="dxa"/>
            </w:tcMar>
          </w:tcPr>
          <w:p w14:paraId="3CA9A851"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53AAF6A7"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Njësia: Kodi i ngjyrosjes</w:t>
            </w:r>
          </w:p>
          <w:p w14:paraId="60C54C98"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të nxënit për orë mësimore: </w:t>
            </w:r>
          </w:p>
          <w:p w14:paraId="0C183A97"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Aplikon Teoremën e </w:t>
            </w:r>
            <w:proofErr w:type="spellStart"/>
            <w:r w:rsidRPr="005722D1">
              <w:rPr>
                <w:rFonts w:ascii="Times New Roman" w:eastAsia="Times New Roman" w:hAnsi="Times New Roman" w:cs="Times New Roman"/>
              </w:rPr>
              <w:t>Pitagorës</w:t>
            </w:r>
            <w:proofErr w:type="spellEnd"/>
            <w:r w:rsidRPr="005722D1">
              <w:rPr>
                <w:rFonts w:ascii="Times New Roman" w:eastAsia="Times New Roman" w:hAnsi="Times New Roman" w:cs="Times New Roman"/>
              </w:rPr>
              <w:t xml:space="preserve"> për të llogaritur gjatësitë e panjohura të brinjëve të </w:t>
            </w:r>
            <w:proofErr w:type="spellStart"/>
            <w:r w:rsidRPr="005722D1">
              <w:rPr>
                <w:rFonts w:ascii="Times New Roman" w:eastAsia="Times New Roman" w:hAnsi="Times New Roman" w:cs="Times New Roman"/>
              </w:rPr>
              <w:t>trekëndshave</w:t>
            </w:r>
            <w:proofErr w:type="spellEnd"/>
            <w:r w:rsidRPr="005722D1">
              <w:rPr>
                <w:rFonts w:ascii="Times New Roman" w:eastAsia="Times New Roman" w:hAnsi="Times New Roman" w:cs="Times New Roman"/>
              </w:rPr>
              <w:t>.</w:t>
            </w:r>
          </w:p>
          <w:p w14:paraId="188C5E64"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Njehson rrënjë katrore duke përdorur kalkulatorin dhe duke e lidhur me përfaqësimin vizual.</w:t>
            </w:r>
          </w:p>
          <w:p w14:paraId="5C0DEA42"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Kriteret e suksesit: </w:t>
            </w:r>
          </w:p>
          <w:p w14:paraId="1CE0CE34"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Zgjidh detyrat që kërkojnë aplikimin e Teoremës së </w:t>
            </w:r>
            <w:proofErr w:type="spellStart"/>
            <w:r w:rsidRPr="005722D1">
              <w:rPr>
                <w:rFonts w:ascii="Times New Roman" w:eastAsia="Times New Roman" w:hAnsi="Times New Roman" w:cs="Times New Roman"/>
              </w:rPr>
              <w:t>Pitagorës</w:t>
            </w:r>
            <w:proofErr w:type="spellEnd"/>
            <w:r w:rsidRPr="005722D1">
              <w:rPr>
                <w:rFonts w:ascii="Times New Roman" w:eastAsia="Times New Roman" w:hAnsi="Times New Roman" w:cs="Times New Roman"/>
              </w:rPr>
              <w:t xml:space="preserve"> për të gjetur vlerën e gjatësisë së munguar.</w:t>
            </w:r>
          </w:p>
          <w:p w14:paraId="77536DC4"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Përdor vlerën e gjetur për të identifikuar ngjyrën përkatëse në diagram.</w:t>
            </w:r>
          </w:p>
          <w:p w14:paraId="56A6DFFA"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Ndërlidhja me lëndët tjera: </w:t>
            </w:r>
          </w:p>
          <w:p w14:paraId="5AEB69B0"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Artet</w:t>
            </w:r>
          </w:p>
        </w:tc>
      </w:tr>
      <w:tr w:rsidR="002929F4" w:rsidRPr="005722D1" w14:paraId="3D693129" w14:textId="77777777">
        <w:trPr>
          <w:trHeight w:val="420"/>
        </w:trPr>
        <w:tc>
          <w:tcPr>
            <w:tcW w:w="9360" w:type="dxa"/>
            <w:gridSpan w:val="2"/>
            <w:tcMar>
              <w:top w:w="100" w:type="dxa"/>
              <w:left w:w="100" w:type="dxa"/>
              <w:bottom w:w="100" w:type="dxa"/>
              <w:right w:w="100" w:type="dxa"/>
            </w:tcMar>
          </w:tcPr>
          <w:p w14:paraId="52519D6B"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Përshkrimi i metodologjisë:</w:t>
            </w:r>
          </w:p>
          <w:p w14:paraId="20110184" w14:textId="77777777" w:rsidR="002929F4" w:rsidRPr="005722D1"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Mësimdhënësi prezanton lojën “Kodi i ngjyrosjes” si një aktivitet në të cilin secila pjesë e figurës duhet të ngjyroset sipas një kodi të caktuar numerik. Ai shpjegon se çdo problem i dhënë nga A në G duhet të zgjidhet dhe duhet të bashkohet me anë të vizores me rezultatin e marrë.</w:t>
            </w:r>
          </w:p>
          <w:p w14:paraId="4773F128" w14:textId="22916DA0" w:rsidR="002929F4" w:rsidRPr="005722D1"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Nxënësit punojnë individualisht </w:t>
            </w:r>
            <w:proofErr w:type="spellStart"/>
            <w:r w:rsidRPr="005722D1">
              <w:rPr>
                <w:rFonts w:ascii="Times New Roman" w:eastAsia="Times New Roman" w:hAnsi="Times New Roman" w:cs="Times New Roman"/>
              </w:rPr>
              <w:t>ër</w:t>
            </w:r>
            <w:proofErr w:type="spellEnd"/>
            <w:r w:rsidRPr="005722D1">
              <w:rPr>
                <w:rFonts w:ascii="Times New Roman" w:eastAsia="Times New Roman" w:hAnsi="Times New Roman" w:cs="Times New Roman"/>
              </w:rPr>
              <w:t xml:space="preserve"> të zgjidhur një seri detyrash që përfshijnë aplikimin e Teoremës së </w:t>
            </w:r>
            <w:proofErr w:type="spellStart"/>
            <w:r w:rsidRPr="005722D1">
              <w:rPr>
                <w:rFonts w:ascii="Times New Roman" w:eastAsia="Times New Roman" w:hAnsi="Times New Roman" w:cs="Times New Roman"/>
              </w:rPr>
              <w:t>Pitagorës</w:t>
            </w:r>
            <w:proofErr w:type="spellEnd"/>
            <w:r w:rsidRPr="005722D1">
              <w:rPr>
                <w:rFonts w:ascii="Times New Roman" w:eastAsia="Times New Roman" w:hAnsi="Times New Roman" w:cs="Times New Roman"/>
              </w:rPr>
              <w:t xml:space="preserve">. Secili rezultat lidhet me një ngjyrë specifike, sipas udhëzimit.  Pasi gjejnë zgjidhjen, ata e përdorin për të ngjyrosur pjesën përkatëse të figurës. Kjo krijon një përfaqësim vizual të saktësisë së llogaritjeve të tyre. </w:t>
            </w:r>
            <w:r w:rsidR="00F96D7A">
              <w:rPr>
                <w:rFonts w:ascii="Times New Roman" w:eastAsia="Times New Roman" w:hAnsi="Times New Roman" w:cs="Times New Roman"/>
              </w:rPr>
              <w:t>Mësimdhënësi/mësimdhënësja</w:t>
            </w:r>
            <w:r w:rsidRPr="005722D1">
              <w:rPr>
                <w:rFonts w:ascii="Times New Roman" w:eastAsia="Times New Roman" w:hAnsi="Times New Roman" w:cs="Times New Roman"/>
              </w:rPr>
              <w:t xml:space="preserve"> monitoron punën e nxënësve dhe ndihmon ata që kanë vështirësi me rrënjën katrore apo aplikimin e formulës.</w:t>
            </w:r>
          </w:p>
          <w:p w14:paraId="45F75AF5" w14:textId="414A4B66" w:rsidR="002929F4" w:rsidRPr="005722D1" w:rsidRDefault="000E281B">
            <w:pPr>
              <w:widowControl w:val="0"/>
              <w:spacing w:before="240" w:after="240" w:line="240" w:lineRule="auto"/>
              <w:jc w:val="both"/>
              <w:rPr>
                <w:rFonts w:ascii="Times New Roman" w:eastAsia="Times New Roman" w:hAnsi="Times New Roman" w:cs="Times New Roman"/>
              </w:rPr>
            </w:pPr>
            <w:r w:rsidRPr="005722D1">
              <w:rPr>
                <w:rFonts w:ascii="Times New Roman" w:eastAsia="Times New Roman" w:hAnsi="Times New Roman" w:cs="Times New Roman"/>
              </w:rPr>
              <w:t xml:space="preserve">Në fund të orës, nxënësit prezantojnë diagramet e tyre të përfunduara dhe diskutojnë ngjyrat që rezultuan më të shpeshta dhe përse. Bëhet analizë e një prej detyrave të koduara në fund të lojës, ku ngjyrosja rezulton e gabuar për shkak të një llogaritjeje të pasaktë. </w:t>
            </w:r>
            <w:r w:rsidR="00F96D7A">
              <w:rPr>
                <w:rFonts w:ascii="Times New Roman" w:eastAsia="Times New Roman" w:hAnsi="Times New Roman" w:cs="Times New Roman"/>
              </w:rPr>
              <w:t>Mësimdhënësi/mësimdhënësja</w:t>
            </w:r>
            <w:r w:rsidRPr="005722D1">
              <w:rPr>
                <w:rFonts w:ascii="Times New Roman" w:eastAsia="Times New Roman" w:hAnsi="Times New Roman" w:cs="Times New Roman"/>
              </w:rPr>
              <w:t xml:space="preserve"> drejton diskutimin me pyetje si: “Si e përdoruam Teoremën e </w:t>
            </w:r>
            <w:proofErr w:type="spellStart"/>
            <w:r w:rsidRPr="005722D1">
              <w:rPr>
                <w:rFonts w:ascii="Times New Roman" w:eastAsia="Times New Roman" w:hAnsi="Times New Roman" w:cs="Times New Roman"/>
              </w:rPr>
              <w:t>Pitagorës</w:t>
            </w:r>
            <w:proofErr w:type="spellEnd"/>
            <w:r w:rsidRPr="005722D1">
              <w:rPr>
                <w:rFonts w:ascii="Times New Roman" w:eastAsia="Times New Roman" w:hAnsi="Times New Roman" w:cs="Times New Roman"/>
              </w:rPr>
              <w:t xml:space="preserve"> për të gjetur ngjyrën?”, “A e provuat llogaritjen edhe me kalkulator?”, etj.</w:t>
            </w:r>
          </w:p>
        </w:tc>
      </w:tr>
    </w:tbl>
    <w:p w14:paraId="078FC8AA" w14:textId="77777777" w:rsidR="002929F4" w:rsidRDefault="002929F4">
      <w:pPr>
        <w:rPr>
          <w:rFonts w:ascii="Times New Roman" w:eastAsia="Times New Roman" w:hAnsi="Times New Roman" w:cs="Times New Roman"/>
        </w:rPr>
      </w:pPr>
    </w:p>
    <w:p w14:paraId="4F6C333B" w14:textId="77777777" w:rsidR="00175D29" w:rsidRDefault="00175D29">
      <w:pPr>
        <w:rPr>
          <w:rFonts w:ascii="Times New Roman" w:eastAsia="Times New Roman" w:hAnsi="Times New Roman" w:cs="Times New Roman"/>
        </w:rPr>
      </w:pPr>
    </w:p>
    <w:p w14:paraId="74A3098E" w14:textId="77777777" w:rsidR="00175D29" w:rsidRDefault="00175D29">
      <w:pPr>
        <w:rPr>
          <w:rFonts w:ascii="Times New Roman" w:eastAsia="Times New Roman" w:hAnsi="Times New Roman" w:cs="Times New Roman"/>
        </w:rPr>
      </w:pPr>
    </w:p>
    <w:p w14:paraId="35FB1144" w14:textId="77777777" w:rsidR="00175D29" w:rsidRDefault="00175D29">
      <w:pPr>
        <w:rPr>
          <w:rFonts w:ascii="Times New Roman" w:eastAsia="Times New Roman" w:hAnsi="Times New Roman" w:cs="Times New Roman"/>
        </w:rPr>
      </w:pPr>
    </w:p>
    <w:p w14:paraId="492B525E" w14:textId="77777777" w:rsidR="00175D29" w:rsidRDefault="00175D29">
      <w:pPr>
        <w:rPr>
          <w:rFonts w:ascii="Times New Roman" w:eastAsia="Times New Roman" w:hAnsi="Times New Roman" w:cs="Times New Roman"/>
        </w:rPr>
      </w:pPr>
    </w:p>
    <w:p w14:paraId="119B1E39" w14:textId="77777777" w:rsidR="00175D29" w:rsidRPr="005722D1" w:rsidRDefault="00175D29">
      <w:pPr>
        <w:rPr>
          <w:rFonts w:ascii="Times New Roman" w:eastAsia="Times New Roman" w:hAnsi="Times New Roman" w:cs="Times New Roman"/>
        </w:rPr>
      </w:pPr>
    </w:p>
    <w:tbl>
      <w:tblPr>
        <w:tblStyle w:val="af4"/>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0"/>
        <w:gridCol w:w="9100"/>
      </w:tblGrid>
      <w:tr w:rsidR="002929F4" w:rsidRPr="005722D1" w14:paraId="1D734421" w14:textId="77777777" w:rsidTr="00CC40E8">
        <w:trPr>
          <w:trHeight w:val="420"/>
        </w:trPr>
        <w:tc>
          <w:tcPr>
            <w:tcW w:w="260" w:type="dxa"/>
            <w:vMerge w:val="restart"/>
            <w:tcMar>
              <w:top w:w="100" w:type="dxa"/>
              <w:left w:w="100" w:type="dxa"/>
              <w:bottom w:w="100" w:type="dxa"/>
              <w:right w:w="100" w:type="dxa"/>
            </w:tcMar>
          </w:tcPr>
          <w:p w14:paraId="3211E246"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732259F7"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Fusha e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Matematika </w:t>
            </w:r>
          </w:p>
          <w:p w14:paraId="07E23DF6"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Lënda: Matematika me lojëra </w:t>
            </w:r>
          </w:p>
          <w:p w14:paraId="0D6FC922" w14:textId="1E236271" w:rsidR="002929F4" w:rsidRPr="005722D1" w:rsidRDefault="00973E52">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Shkalla: III, Klasa: 7</w:t>
            </w:r>
          </w:p>
          <w:p w14:paraId="1483CAC3"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Tema: Gjeometri</w:t>
            </w:r>
          </w:p>
          <w:p w14:paraId="1F06512A"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të temës:</w:t>
            </w:r>
          </w:p>
          <w:p w14:paraId="5064862F"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Njehson rrënjën katrore duke provuar/me tentativë dhe duke përdor kalkulatorin;</w:t>
            </w:r>
          </w:p>
          <w:p w14:paraId="3B7C8F51" w14:textId="3D69197B"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Aplikon Teoremën e </w:t>
            </w:r>
            <w:proofErr w:type="spellStart"/>
            <w:r w:rsidRPr="005722D1">
              <w:rPr>
                <w:rFonts w:ascii="Times New Roman" w:eastAsia="Times New Roman" w:hAnsi="Times New Roman" w:cs="Times New Roman"/>
              </w:rPr>
              <w:t>Pitagorës</w:t>
            </w:r>
            <w:proofErr w:type="spellEnd"/>
            <w:r w:rsidRPr="005722D1">
              <w:rPr>
                <w:rFonts w:ascii="Times New Roman" w:eastAsia="Times New Roman" w:hAnsi="Times New Roman" w:cs="Times New Roman"/>
              </w:rPr>
              <w:t xml:space="preserve"> për të llogaritur gjatësitë e panjohura të brinjëve të trekënd</w:t>
            </w:r>
            <w:r w:rsidR="00CC40E8">
              <w:rPr>
                <w:rFonts w:ascii="Times New Roman" w:eastAsia="Times New Roman" w:hAnsi="Times New Roman" w:cs="Times New Roman"/>
              </w:rPr>
              <w:t>ë</w:t>
            </w:r>
            <w:r w:rsidRPr="005722D1">
              <w:rPr>
                <w:rFonts w:ascii="Times New Roman" w:eastAsia="Times New Roman" w:hAnsi="Times New Roman" w:cs="Times New Roman"/>
              </w:rPr>
              <w:t>shave</w:t>
            </w:r>
          </w:p>
          <w:p w14:paraId="3492F2E3"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për kompetenca kryesore të shkallës:</w:t>
            </w:r>
          </w:p>
          <w:p w14:paraId="047CCDDA"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III.5</w:t>
            </w:r>
          </w:p>
          <w:p w14:paraId="42F1E070"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fushës së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w:t>
            </w:r>
          </w:p>
          <w:p w14:paraId="543C0406"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3.5, 4.1</w:t>
            </w:r>
          </w:p>
        </w:tc>
      </w:tr>
      <w:tr w:rsidR="002929F4" w:rsidRPr="005722D1" w14:paraId="424C7249" w14:textId="77777777" w:rsidTr="00CC40E8">
        <w:trPr>
          <w:trHeight w:val="420"/>
        </w:trPr>
        <w:tc>
          <w:tcPr>
            <w:tcW w:w="260" w:type="dxa"/>
            <w:vMerge/>
            <w:tcMar>
              <w:top w:w="100" w:type="dxa"/>
              <w:left w:w="100" w:type="dxa"/>
              <w:bottom w:w="100" w:type="dxa"/>
              <w:right w:w="100" w:type="dxa"/>
            </w:tcMar>
          </w:tcPr>
          <w:p w14:paraId="6A0979AE"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088E044C"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Njësia: Panairi argëtues</w:t>
            </w:r>
          </w:p>
          <w:p w14:paraId="4B47834B"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të nxënit për orë mësimore: </w:t>
            </w:r>
          </w:p>
          <w:p w14:paraId="1184AA1E"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Përdor Teoremën e </w:t>
            </w:r>
            <w:proofErr w:type="spellStart"/>
            <w:r w:rsidRPr="005722D1">
              <w:rPr>
                <w:rFonts w:ascii="Times New Roman" w:eastAsia="Times New Roman" w:hAnsi="Times New Roman" w:cs="Times New Roman"/>
              </w:rPr>
              <w:t>Pitagorës</w:t>
            </w:r>
            <w:proofErr w:type="spellEnd"/>
            <w:r w:rsidRPr="005722D1">
              <w:rPr>
                <w:rFonts w:ascii="Times New Roman" w:eastAsia="Times New Roman" w:hAnsi="Times New Roman" w:cs="Times New Roman"/>
              </w:rPr>
              <w:t xml:space="preserve"> për të llogaritur distancat ,të dhëna në hartë, nga një objekt në tjetrin. </w:t>
            </w:r>
          </w:p>
          <w:p w14:paraId="297EFA85" w14:textId="55B6A389"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Përcakton në mënyrë logjike radhën e llogaritjeve së gjatësive të nevojshme</w:t>
            </w:r>
          </w:p>
          <w:p w14:paraId="075D8DF2"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Kriteret e suksesit: </w:t>
            </w:r>
          </w:p>
          <w:p w14:paraId="2B1B3749"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Zbato njohuri paraprake për konceptin e gjatësisë për të sjellë problemin në një të panjohur</w:t>
            </w:r>
          </w:p>
          <w:p w14:paraId="4E24B21A" w14:textId="2A7B8971"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Llogarit me saktësi </w:t>
            </w:r>
            <w:r w:rsidR="00E9220F" w:rsidRPr="005722D1">
              <w:rPr>
                <w:rFonts w:ascii="Times New Roman" w:eastAsia="Times New Roman" w:hAnsi="Times New Roman" w:cs="Times New Roman"/>
              </w:rPr>
              <w:t>distancën</w:t>
            </w:r>
            <w:r w:rsidRPr="005722D1">
              <w:rPr>
                <w:rFonts w:ascii="Times New Roman" w:eastAsia="Times New Roman" w:hAnsi="Times New Roman" w:cs="Times New Roman"/>
              </w:rPr>
              <w:t xml:space="preserve"> në mes të atraksioneve në hartë në bazë të kërkesës.</w:t>
            </w:r>
          </w:p>
          <w:p w14:paraId="70D16D54"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Ndërlidhja me lëndët tjera: </w:t>
            </w:r>
          </w:p>
          <w:p w14:paraId="2D5C2036"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Artet</w:t>
            </w:r>
          </w:p>
        </w:tc>
      </w:tr>
      <w:tr w:rsidR="002929F4" w:rsidRPr="005722D1" w14:paraId="278FEC4A" w14:textId="77777777">
        <w:trPr>
          <w:trHeight w:val="420"/>
        </w:trPr>
        <w:tc>
          <w:tcPr>
            <w:tcW w:w="9360" w:type="dxa"/>
            <w:gridSpan w:val="2"/>
            <w:tcMar>
              <w:top w:w="100" w:type="dxa"/>
              <w:left w:w="100" w:type="dxa"/>
              <w:bottom w:w="100" w:type="dxa"/>
              <w:right w:w="100" w:type="dxa"/>
            </w:tcMar>
          </w:tcPr>
          <w:p w14:paraId="09C93CFB"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Përshkrimi i metodologjisë:</w:t>
            </w:r>
          </w:p>
          <w:p w14:paraId="0835103A" w14:textId="77777777" w:rsidR="002929F4" w:rsidRPr="005722D1" w:rsidRDefault="000E281B">
            <w:pPr>
              <w:widowControl w:val="0"/>
              <w:spacing w:line="240" w:lineRule="auto"/>
              <w:jc w:val="both"/>
              <w:rPr>
                <w:rFonts w:ascii="Times New Roman" w:eastAsia="Times New Roman" w:hAnsi="Times New Roman" w:cs="Times New Roman"/>
              </w:rPr>
            </w:pPr>
            <w:r w:rsidRPr="005722D1">
              <w:rPr>
                <w:rFonts w:ascii="Times New Roman" w:eastAsia="Times New Roman" w:hAnsi="Times New Roman" w:cs="Times New Roman"/>
              </w:rPr>
              <w:t xml:space="preserve">Mësimdhënësi prezanton lojën “Panairi argëtues” si një hartë imagjinare ku atraksionet janë të vendosura në pozicione të ndryshme. Ai/ Ajo shpjegon se për të përcaktuar distancën në mes atraksioneve sipas kërkesës në libër, se ku ndodhen atraksionet dhe për të lëvizur nga njëri te tjetri, nxënësit duhet të përdorin Teoremën e </w:t>
            </w:r>
            <w:proofErr w:type="spellStart"/>
            <w:r w:rsidRPr="005722D1">
              <w:rPr>
                <w:rFonts w:ascii="Times New Roman" w:eastAsia="Times New Roman" w:hAnsi="Times New Roman" w:cs="Times New Roman"/>
              </w:rPr>
              <w:t>Pitagorës</w:t>
            </w:r>
            <w:proofErr w:type="spellEnd"/>
            <w:r w:rsidRPr="005722D1">
              <w:rPr>
                <w:rFonts w:ascii="Times New Roman" w:eastAsia="Times New Roman" w:hAnsi="Times New Roman" w:cs="Times New Roman"/>
              </w:rPr>
              <w:t xml:space="preserve"> dhe jepet një shembull konkret: “Nëse një atraksion ndodhet 3 njësi majtas dhe 4 njësi lart nga pozicioni fillestar. Diskutohet si përdoret Teorema e </w:t>
            </w:r>
            <w:proofErr w:type="spellStart"/>
            <w:r w:rsidRPr="005722D1">
              <w:rPr>
                <w:rFonts w:ascii="Times New Roman" w:eastAsia="Times New Roman" w:hAnsi="Times New Roman" w:cs="Times New Roman"/>
              </w:rPr>
              <w:t>Pitagorës</w:t>
            </w:r>
            <w:proofErr w:type="spellEnd"/>
            <w:r w:rsidRPr="005722D1">
              <w:rPr>
                <w:rFonts w:ascii="Times New Roman" w:eastAsia="Times New Roman" w:hAnsi="Times New Roman" w:cs="Times New Roman"/>
              </w:rPr>
              <w:t xml:space="preserve"> në këto raste.</w:t>
            </w:r>
          </w:p>
          <w:p w14:paraId="76BC2688" w14:textId="22704812" w:rsidR="002929F4" w:rsidRPr="005722D1" w:rsidRDefault="000E281B">
            <w:pPr>
              <w:widowControl w:val="0"/>
              <w:spacing w:before="240" w:after="240" w:line="240" w:lineRule="auto"/>
              <w:jc w:val="both"/>
              <w:rPr>
                <w:rFonts w:ascii="Times New Roman" w:eastAsia="Times New Roman" w:hAnsi="Times New Roman" w:cs="Times New Roman"/>
              </w:rPr>
            </w:pPr>
            <w:r w:rsidRPr="005722D1">
              <w:rPr>
                <w:rFonts w:ascii="Times New Roman" w:eastAsia="Times New Roman" w:hAnsi="Times New Roman" w:cs="Times New Roman"/>
              </w:rPr>
              <w:t xml:space="preserve">Nxënësit </w:t>
            </w:r>
            <w:proofErr w:type="spellStart"/>
            <w:r w:rsidRPr="005722D1">
              <w:rPr>
                <w:rFonts w:ascii="Times New Roman" w:eastAsia="Times New Roman" w:hAnsi="Times New Roman" w:cs="Times New Roman"/>
              </w:rPr>
              <w:t>luajn</w:t>
            </w:r>
            <w:proofErr w:type="spellEnd"/>
            <w:r w:rsidRPr="005722D1">
              <w:rPr>
                <w:rFonts w:ascii="Times New Roman" w:eastAsia="Times New Roman" w:hAnsi="Times New Roman" w:cs="Times New Roman"/>
              </w:rPr>
              <w:t xml:space="preserve"> lojën individualisht. Secili prej tyre, në </w:t>
            </w:r>
            <w:proofErr w:type="spellStart"/>
            <w:r w:rsidRPr="005722D1">
              <w:rPr>
                <w:rFonts w:ascii="Times New Roman" w:eastAsia="Times New Roman" w:hAnsi="Times New Roman" w:cs="Times New Roman"/>
              </w:rPr>
              <w:t>liber</w:t>
            </w:r>
            <w:proofErr w:type="spellEnd"/>
            <w:r w:rsidRPr="005722D1">
              <w:rPr>
                <w:rFonts w:ascii="Times New Roman" w:eastAsia="Times New Roman" w:hAnsi="Times New Roman" w:cs="Times New Roman"/>
              </w:rPr>
              <w:t xml:space="preserve"> ka një hartë të panairit, ku paraqiten të gjitha atraksionet nëpër pozicione te caktuara. Çdo atraksion kërkon zgjidhjen e një ushtrimi që përfshin Teoremën e </w:t>
            </w:r>
            <w:proofErr w:type="spellStart"/>
            <w:r w:rsidRPr="005722D1">
              <w:rPr>
                <w:rFonts w:ascii="Times New Roman" w:eastAsia="Times New Roman" w:hAnsi="Times New Roman" w:cs="Times New Roman"/>
              </w:rPr>
              <w:t>Pitagorës</w:t>
            </w:r>
            <w:proofErr w:type="spellEnd"/>
            <w:r w:rsidRPr="005722D1">
              <w:rPr>
                <w:rFonts w:ascii="Times New Roman" w:eastAsia="Times New Roman" w:hAnsi="Times New Roman" w:cs="Times New Roman"/>
              </w:rPr>
              <w:t xml:space="preserve"> për të përllogaritur distancën midis dy pikave. Mësimdhënësi ndihmon nxënësit që hasin vështirësi me identifikimin e </w:t>
            </w:r>
            <w:r w:rsidR="00E9220F" w:rsidRPr="005722D1">
              <w:rPr>
                <w:rFonts w:ascii="Times New Roman" w:eastAsia="Times New Roman" w:hAnsi="Times New Roman" w:cs="Times New Roman"/>
              </w:rPr>
              <w:t>kateteve</w:t>
            </w:r>
            <w:r w:rsidRPr="005722D1">
              <w:rPr>
                <w:rFonts w:ascii="Times New Roman" w:eastAsia="Times New Roman" w:hAnsi="Times New Roman" w:cs="Times New Roman"/>
              </w:rPr>
              <w:t xml:space="preserve"> dhe llogaritjen e rrënjës katrore të shumës së katrorëve.</w:t>
            </w:r>
          </w:p>
          <w:p w14:paraId="6569D151" w14:textId="3949F090" w:rsidR="002929F4" w:rsidRPr="005722D1" w:rsidRDefault="000E281B" w:rsidP="00E9220F">
            <w:pPr>
              <w:widowControl w:val="0"/>
              <w:spacing w:before="240" w:after="240" w:line="240" w:lineRule="auto"/>
              <w:jc w:val="both"/>
              <w:rPr>
                <w:rFonts w:ascii="Times New Roman" w:eastAsia="Times New Roman" w:hAnsi="Times New Roman" w:cs="Times New Roman"/>
              </w:rPr>
            </w:pPr>
            <w:r w:rsidRPr="005722D1">
              <w:rPr>
                <w:rFonts w:ascii="Times New Roman" w:eastAsia="Times New Roman" w:hAnsi="Times New Roman" w:cs="Times New Roman"/>
              </w:rPr>
              <w:t xml:space="preserve">Nxënësit punojnë individualisht në një detyrë që kërkon aplikimin e Teoremës së </w:t>
            </w:r>
            <w:proofErr w:type="spellStart"/>
            <w:r w:rsidRPr="005722D1">
              <w:rPr>
                <w:rFonts w:ascii="Times New Roman" w:eastAsia="Times New Roman" w:hAnsi="Times New Roman" w:cs="Times New Roman"/>
              </w:rPr>
              <w:t>Pitagorës</w:t>
            </w:r>
            <w:proofErr w:type="spellEnd"/>
            <w:r w:rsidRPr="005722D1">
              <w:rPr>
                <w:rFonts w:ascii="Times New Roman" w:eastAsia="Times New Roman" w:hAnsi="Times New Roman" w:cs="Times New Roman"/>
              </w:rPr>
              <w:t xml:space="preserve"> në një situatë nga jeta reale. Ata udhëzohen të vizatojnë një skemë për të përfaqësuar problemin dhe të identifikojnë trekëndëshin kënddrejtë që formohet. Në përfundim, nxënësit ndajnë mënyrën si e zgjidhën detyrën dhe reflektojnë mbi përdorimin e Teoremës së </w:t>
            </w:r>
            <w:proofErr w:type="spellStart"/>
            <w:r w:rsidRPr="005722D1">
              <w:rPr>
                <w:rFonts w:ascii="Times New Roman" w:eastAsia="Times New Roman" w:hAnsi="Times New Roman" w:cs="Times New Roman"/>
              </w:rPr>
              <w:t>Pitagorës</w:t>
            </w:r>
            <w:proofErr w:type="spellEnd"/>
            <w:r w:rsidRPr="005722D1">
              <w:rPr>
                <w:rFonts w:ascii="Times New Roman" w:eastAsia="Times New Roman" w:hAnsi="Times New Roman" w:cs="Times New Roman"/>
              </w:rPr>
              <w:t xml:space="preserve"> në këtë kontekst praktik. Diskutohet rëndësia e </w:t>
            </w:r>
            <w:proofErr w:type="spellStart"/>
            <w:r w:rsidRPr="005722D1">
              <w:rPr>
                <w:rFonts w:ascii="Times New Roman" w:eastAsia="Times New Roman" w:hAnsi="Times New Roman" w:cs="Times New Roman"/>
              </w:rPr>
              <w:t>vizualizimit</w:t>
            </w:r>
            <w:proofErr w:type="spellEnd"/>
            <w:r w:rsidRPr="005722D1">
              <w:rPr>
                <w:rFonts w:ascii="Times New Roman" w:eastAsia="Times New Roman" w:hAnsi="Times New Roman" w:cs="Times New Roman"/>
              </w:rPr>
              <w:t xml:space="preserve"> për të kuptuar situatat hapësinore dhe aftësia për të zgjidhur probleme reale duke përdorur njohuritë matematike. Mësimdhënësi përmbyll orën duke theksuar aplikimin e gjeometrisë në orientim, ndërtim dhe vendimmarrje të përditshme.</w:t>
            </w:r>
          </w:p>
        </w:tc>
      </w:tr>
    </w:tbl>
    <w:p w14:paraId="5768A0E2" w14:textId="77777777" w:rsidR="002929F4" w:rsidRDefault="002929F4">
      <w:pPr>
        <w:rPr>
          <w:rFonts w:ascii="Times New Roman" w:eastAsia="Times New Roman" w:hAnsi="Times New Roman" w:cs="Times New Roman"/>
        </w:rPr>
      </w:pPr>
    </w:p>
    <w:p w14:paraId="3220A71F" w14:textId="77777777" w:rsidR="00E9220F" w:rsidRDefault="00E9220F">
      <w:pPr>
        <w:rPr>
          <w:rFonts w:ascii="Times New Roman" w:eastAsia="Times New Roman" w:hAnsi="Times New Roman" w:cs="Times New Roman"/>
        </w:rPr>
      </w:pPr>
    </w:p>
    <w:p w14:paraId="155165DE" w14:textId="77777777" w:rsidR="00E9220F" w:rsidRDefault="00E9220F">
      <w:pPr>
        <w:rPr>
          <w:rFonts w:ascii="Times New Roman" w:eastAsia="Times New Roman" w:hAnsi="Times New Roman" w:cs="Times New Roman"/>
        </w:rPr>
      </w:pPr>
    </w:p>
    <w:p w14:paraId="62B53989" w14:textId="77777777" w:rsidR="00E9220F" w:rsidRDefault="00E9220F">
      <w:pPr>
        <w:rPr>
          <w:rFonts w:ascii="Times New Roman" w:eastAsia="Times New Roman" w:hAnsi="Times New Roman" w:cs="Times New Roman"/>
        </w:rPr>
      </w:pPr>
    </w:p>
    <w:p w14:paraId="4028ADB3" w14:textId="77777777" w:rsidR="00E9220F" w:rsidRPr="005722D1" w:rsidRDefault="00E9220F">
      <w:pPr>
        <w:rPr>
          <w:rFonts w:ascii="Times New Roman" w:eastAsia="Times New Roman" w:hAnsi="Times New Roman" w:cs="Times New Roman"/>
        </w:rPr>
      </w:pPr>
    </w:p>
    <w:p w14:paraId="63F0DB4F" w14:textId="77777777" w:rsidR="002929F4" w:rsidRPr="005722D1" w:rsidRDefault="002929F4">
      <w:pPr>
        <w:ind w:left="720"/>
        <w:rPr>
          <w:rFonts w:ascii="Times New Roman" w:eastAsia="Times New Roman" w:hAnsi="Times New Roman" w:cs="Times New Roman"/>
        </w:rPr>
      </w:pPr>
    </w:p>
    <w:tbl>
      <w:tblPr>
        <w:tblStyle w:val="af5"/>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0"/>
        <w:gridCol w:w="9100"/>
      </w:tblGrid>
      <w:tr w:rsidR="002929F4" w:rsidRPr="005722D1" w14:paraId="1F394594" w14:textId="77777777" w:rsidTr="00E9220F">
        <w:trPr>
          <w:trHeight w:val="420"/>
        </w:trPr>
        <w:tc>
          <w:tcPr>
            <w:tcW w:w="260" w:type="dxa"/>
            <w:vMerge w:val="restart"/>
            <w:tcMar>
              <w:top w:w="100" w:type="dxa"/>
              <w:left w:w="100" w:type="dxa"/>
              <w:bottom w:w="100" w:type="dxa"/>
              <w:right w:w="100" w:type="dxa"/>
            </w:tcMar>
          </w:tcPr>
          <w:p w14:paraId="2A1A6468"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518AA32D"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Fusha e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Matematika </w:t>
            </w:r>
          </w:p>
          <w:p w14:paraId="4EA2D46E"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Lënda: Matematika me lojëra </w:t>
            </w:r>
          </w:p>
          <w:p w14:paraId="57BC6D0E" w14:textId="45A4EF97" w:rsidR="002929F4" w:rsidRPr="005722D1" w:rsidRDefault="00973E52">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Shkalla: III, Klasa: 7</w:t>
            </w:r>
          </w:p>
          <w:p w14:paraId="72B09DE8"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Tema: Gjeometri</w:t>
            </w:r>
          </w:p>
          <w:p w14:paraId="00088070" w14:textId="77777777" w:rsidR="00E9220F" w:rsidRDefault="000E281B" w:rsidP="00E9220F">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të temës:</w:t>
            </w:r>
          </w:p>
          <w:p w14:paraId="2296A8DE" w14:textId="7826B55C" w:rsidR="002929F4" w:rsidRPr="005722D1" w:rsidRDefault="000E281B" w:rsidP="00E9220F">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Njehson perimetrin dhe syprinën e sipërfaqes shumëkëndëshe (paralelogrami, trekëndëshi, trapezi, deltoidi) me anë të formulave;</w:t>
            </w:r>
          </w:p>
          <w:p w14:paraId="08D90FB7"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për kompetenca kryesore të shkallës:</w:t>
            </w:r>
          </w:p>
          <w:p w14:paraId="0A3C8267"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III.5</w:t>
            </w:r>
          </w:p>
          <w:p w14:paraId="4E634F42"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fushës së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w:t>
            </w:r>
          </w:p>
          <w:p w14:paraId="52E46666"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6.1</w:t>
            </w:r>
          </w:p>
        </w:tc>
      </w:tr>
      <w:tr w:rsidR="002929F4" w:rsidRPr="005722D1" w14:paraId="2DF4BA9E" w14:textId="77777777" w:rsidTr="00E9220F">
        <w:trPr>
          <w:trHeight w:val="420"/>
        </w:trPr>
        <w:tc>
          <w:tcPr>
            <w:tcW w:w="260" w:type="dxa"/>
            <w:vMerge/>
            <w:tcMar>
              <w:top w:w="100" w:type="dxa"/>
              <w:left w:w="100" w:type="dxa"/>
              <w:bottom w:w="100" w:type="dxa"/>
              <w:right w:w="100" w:type="dxa"/>
            </w:tcMar>
          </w:tcPr>
          <w:p w14:paraId="732EEF2B"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6A9A2B7F"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Njësia: Tabela me thesare</w:t>
            </w:r>
          </w:p>
          <w:p w14:paraId="3783901D"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të nxënit për orë mësimore: </w:t>
            </w:r>
          </w:p>
          <w:p w14:paraId="4D3C6E5E" w14:textId="77777777" w:rsidR="002929F4" w:rsidRPr="005722D1" w:rsidRDefault="000E281B">
            <w:pPr>
              <w:spacing w:line="240" w:lineRule="auto"/>
              <w:jc w:val="both"/>
              <w:rPr>
                <w:rFonts w:ascii="Times New Roman" w:eastAsia="Times New Roman" w:hAnsi="Times New Roman" w:cs="Times New Roman"/>
              </w:rPr>
            </w:pPr>
            <w:r w:rsidRPr="005722D1">
              <w:rPr>
                <w:rFonts w:ascii="Times New Roman" w:eastAsia="Times New Roman" w:hAnsi="Times New Roman" w:cs="Times New Roman"/>
              </w:rPr>
              <w:t>Llogarit saktë sipërfaqen e një trekëndëshi të dhënë me bazë dhe lartësi të ndryshme.</w:t>
            </w:r>
          </w:p>
          <w:p w14:paraId="2262F114" w14:textId="77777777" w:rsidR="002929F4" w:rsidRPr="005722D1" w:rsidRDefault="000E281B">
            <w:pPr>
              <w:spacing w:line="240" w:lineRule="auto"/>
              <w:jc w:val="both"/>
              <w:rPr>
                <w:rFonts w:ascii="Times New Roman" w:eastAsia="Times New Roman" w:hAnsi="Times New Roman" w:cs="Times New Roman"/>
              </w:rPr>
            </w:pPr>
            <w:r w:rsidRPr="005722D1">
              <w:rPr>
                <w:rFonts w:ascii="Times New Roman" w:eastAsia="Times New Roman" w:hAnsi="Times New Roman" w:cs="Times New Roman"/>
              </w:rPr>
              <w:t>Zbaton njohuritë për sipërfaqen në një lojë me të dhëna të ndryshme numerike.</w:t>
            </w:r>
          </w:p>
          <w:p w14:paraId="48C75971" w14:textId="77777777" w:rsidR="002929F4" w:rsidRPr="005722D1" w:rsidRDefault="000E281B">
            <w:pPr>
              <w:spacing w:line="240" w:lineRule="auto"/>
              <w:jc w:val="both"/>
              <w:rPr>
                <w:rFonts w:ascii="Times New Roman" w:eastAsia="Times New Roman" w:hAnsi="Times New Roman" w:cs="Times New Roman"/>
              </w:rPr>
            </w:pPr>
            <w:r w:rsidRPr="005722D1">
              <w:rPr>
                <w:rFonts w:ascii="Times New Roman" w:eastAsia="Times New Roman" w:hAnsi="Times New Roman" w:cs="Times New Roman"/>
              </w:rPr>
              <w:t>Përdor strategji për të zgjidhur probleme me më shumë se një hap në kontekste loje.</w:t>
            </w:r>
          </w:p>
          <w:p w14:paraId="22BF2157"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Kriteret e suksesit: </w:t>
            </w:r>
          </w:p>
          <w:p w14:paraId="196EBF8E"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Përdor formulën për të përllogaritur sipërfaqen e trekëndëshit.</w:t>
            </w:r>
          </w:p>
          <w:p w14:paraId="48B75FDC"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Identifiko saktë vlerat e bazës dhe lartësisë në detyrat e paraqitura.</w:t>
            </w:r>
          </w:p>
          <w:p w14:paraId="3DE55A62"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Bashkëpuno në çift dhe kontribuon në përfundimin korrekt të detyrave.</w:t>
            </w:r>
          </w:p>
          <w:p w14:paraId="22C924D0"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Ndërlidhja me lëndët tjera: </w:t>
            </w:r>
          </w:p>
          <w:p w14:paraId="199616C8"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Artet</w:t>
            </w:r>
          </w:p>
        </w:tc>
      </w:tr>
      <w:tr w:rsidR="002929F4" w:rsidRPr="005722D1" w14:paraId="12CBEDE7" w14:textId="77777777">
        <w:trPr>
          <w:trHeight w:val="420"/>
        </w:trPr>
        <w:tc>
          <w:tcPr>
            <w:tcW w:w="9360" w:type="dxa"/>
            <w:gridSpan w:val="2"/>
            <w:tcMar>
              <w:top w:w="100" w:type="dxa"/>
              <w:left w:w="100" w:type="dxa"/>
              <w:bottom w:w="100" w:type="dxa"/>
              <w:right w:w="100" w:type="dxa"/>
            </w:tcMar>
          </w:tcPr>
          <w:p w14:paraId="20A80F93"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Përshkrimi i metodologjisë:</w:t>
            </w:r>
          </w:p>
          <w:p w14:paraId="6A6A3B83" w14:textId="1B11C03C" w:rsidR="002929F4" w:rsidRPr="005722D1" w:rsidRDefault="000E281B">
            <w:pPr>
              <w:widowControl w:val="0"/>
              <w:spacing w:before="240" w:after="240" w:line="240" w:lineRule="auto"/>
              <w:jc w:val="both"/>
              <w:rPr>
                <w:rFonts w:ascii="Times New Roman" w:eastAsia="Times New Roman" w:hAnsi="Times New Roman" w:cs="Times New Roman"/>
              </w:rPr>
            </w:pPr>
            <w:r w:rsidRPr="005722D1">
              <w:rPr>
                <w:rFonts w:ascii="Times New Roman" w:eastAsia="Gungsuh" w:hAnsi="Times New Roman" w:cs="Times New Roman"/>
              </w:rPr>
              <w:t>Mësimdhënësi prezanton lojën “Tabela me thesare” dhe shpjegon rregullat: loja luhet në dyshe, dhe secili lojtar hedh dy zare për të caktuar kutinë në tabelën 6</w:t>
            </w:r>
            <w:r w:rsidR="00E9220F">
              <w:rPr>
                <w:rFonts w:ascii="Times New Roman" w:eastAsia="Gungsuh" w:hAnsi="Times New Roman" w:cs="Times New Roman"/>
              </w:rPr>
              <w:t xml:space="preserve"> </w:t>
            </w:r>
            <w:r w:rsidRPr="005722D1">
              <w:rPr>
                <w:rFonts w:ascii="Times New Roman" w:eastAsia="Gungsuh" w:hAnsi="Times New Roman" w:cs="Times New Roman"/>
              </w:rPr>
              <w:t>x</w:t>
            </w:r>
            <w:r w:rsidR="00E9220F">
              <w:rPr>
                <w:rFonts w:ascii="Times New Roman" w:eastAsia="Gungsuh" w:hAnsi="Times New Roman" w:cs="Times New Roman"/>
              </w:rPr>
              <w:t xml:space="preserve"> </w:t>
            </w:r>
            <w:r w:rsidRPr="005722D1">
              <w:rPr>
                <w:rFonts w:ascii="Times New Roman" w:eastAsia="Gungsuh" w:hAnsi="Times New Roman" w:cs="Times New Roman"/>
              </w:rPr>
              <w:t xml:space="preserve">6. Mësimdhënësi u kujton nxënësve formulën për syprinën e sipërfaqes së trekëndëshit dhe shpjegon përmes një shembulli: “Nëse baza e </w:t>
            </w:r>
            <w:r w:rsidR="00E9220F" w:rsidRPr="005722D1">
              <w:rPr>
                <w:rFonts w:ascii="Times New Roman" w:eastAsia="Gungsuh" w:hAnsi="Times New Roman" w:cs="Times New Roman"/>
              </w:rPr>
              <w:t>trekëndëshit</w:t>
            </w:r>
            <w:r w:rsidRPr="005722D1">
              <w:rPr>
                <w:rFonts w:ascii="Times New Roman" w:eastAsia="Gungsuh" w:hAnsi="Times New Roman" w:cs="Times New Roman"/>
              </w:rPr>
              <w:t xml:space="preserve"> është 90</w:t>
            </w:r>
            <w:r w:rsidR="00E9220F">
              <w:rPr>
                <w:rFonts w:ascii="Times New Roman" w:eastAsia="Gungsuh" w:hAnsi="Times New Roman" w:cs="Times New Roman"/>
              </w:rPr>
              <w:t xml:space="preserve"> </w:t>
            </w:r>
            <w:proofErr w:type="spellStart"/>
            <w:r w:rsidRPr="005722D1">
              <w:rPr>
                <w:rFonts w:ascii="Times New Roman" w:eastAsia="Gungsuh" w:hAnsi="Times New Roman" w:cs="Times New Roman"/>
              </w:rPr>
              <w:t>cm</w:t>
            </w:r>
            <w:proofErr w:type="spellEnd"/>
            <w:r w:rsidRPr="005722D1">
              <w:rPr>
                <w:rFonts w:ascii="Times New Roman" w:eastAsia="Gungsuh" w:hAnsi="Times New Roman" w:cs="Times New Roman"/>
              </w:rPr>
              <w:t xml:space="preserve"> dhe lartësia e tij 20</w:t>
            </w:r>
            <w:r w:rsidR="00E9220F">
              <w:rPr>
                <w:rFonts w:ascii="Times New Roman" w:eastAsia="Gungsuh" w:hAnsi="Times New Roman" w:cs="Times New Roman"/>
              </w:rPr>
              <w:t xml:space="preserve"> </w:t>
            </w:r>
            <w:proofErr w:type="spellStart"/>
            <w:r w:rsidRPr="005722D1">
              <w:rPr>
                <w:rFonts w:ascii="Times New Roman" w:eastAsia="Gungsuh" w:hAnsi="Times New Roman" w:cs="Times New Roman"/>
              </w:rPr>
              <w:t>cm</w:t>
            </w:r>
            <w:proofErr w:type="spellEnd"/>
            <w:r w:rsidRPr="005722D1">
              <w:rPr>
                <w:rFonts w:ascii="Times New Roman" w:eastAsia="Gungsuh" w:hAnsi="Times New Roman" w:cs="Times New Roman"/>
              </w:rPr>
              <w:t>, syprina e sipërfaqes do të jetë 90</w:t>
            </w:r>
            <w:r w:rsidRPr="005722D1">
              <w:rPr>
                <w:rFonts w:ascii="Cambria Math" w:eastAsia="Gungsuh" w:hAnsi="Cambria Math" w:cs="Cambria Math"/>
              </w:rPr>
              <w:t>⋅</w:t>
            </w:r>
            <w:r w:rsidRPr="005722D1">
              <w:rPr>
                <w:rFonts w:ascii="Times New Roman" w:eastAsia="Gungsuh" w:hAnsi="Times New Roman" w:cs="Times New Roman"/>
              </w:rPr>
              <w:t>20/2=900”. Nxënësit kuptojnë se zgjidhja e saktë i ndihmon të fitojnë thesarin.</w:t>
            </w:r>
          </w:p>
          <w:p w14:paraId="087A0AE0" w14:textId="30BD5BAB" w:rsidR="002929F4" w:rsidRPr="005722D1" w:rsidRDefault="000E281B">
            <w:pPr>
              <w:widowControl w:val="0"/>
              <w:spacing w:before="240" w:after="240" w:line="240" w:lineRule="auto"/>
              <w:jc w:val="both"/>
              <w:rPr>
                <w:rFonts w:ascii="Times New Roman" w:eastAsia="Times New Roman" w:hAnsi="Times New Roman" w:cs="Times New Roman"/>
              </w:rPr>
            </w:pPr>
            <w:r w:rsidRPr="005722D1">
              <w:rPr>
                <w:rFonts w:ascii="Times New Roman" w:eastAsia="Times New Roman" w:hAnsi="Times New Roman" w:cs="Times New Roman"/>
              </w:rPr>
              <w:t xml:space="preserve">Çiftet hedhin zaret me ngjyra dhe lexojnë fushën e caktuar në tabelë. Ata përdorin formulën për të llogaritur sipërfaqen e trekëndëshit për secilën detyrë. Nëse përgjigjja është e saktë, fusha ngjyroset me ngjyrën e lojtarit dhe ai fiton thesarin. Nëse jo, tjetri e merr fushën dhe kalon në raundin tjetër. </w:t>
            </w:r>
            <w:r w:rsidR="00F96D7A">
              <w:rPr>
                <w:rFonts w:ascii="Times New Roman" w:eastAsia="Times New Roman" w:hAnsi="Times New Roman" w:cs="Times New Roman"/>
              </w:rPr>
              <w:t>Mësimdhënësi/mësimdhënësja</w:t>
            </w:r>
            <w:r w:rsidRPr="005722D1">
              <w:rPr>
                <w:rFonts w:ascii="Times New Roman" w:eastAsia="Times New Roman" w:hAnsi="Times New Roman" w:cs="Times New Roman"/>
              </w:rPr>
              <w:t xml:space="preserve"> ndihmon nxënësit të kuptojnë përdorimin e saktë të </w:t>
            </w:r>
            <w:proofErr w:type="spellStart"/>
            <w:r w:rsidRPr="005722D1">
              <w:rPr>
                <w:rFonts w:ascii="Times New Roman" w:eastAsia="Times New Roman" w:hAnsi="Times New Roman" w:cs="Times New Roman"/>
              </w:rPr>
              <w:t>të</w:t>
            </w:r>
            <w:proofErr w:type="spellEnd"/>
            <w:r w:rsidRPr="005722D1">
              <w:rPr>
                <w:rFonts w:ascii="Times New Roman" w:eastAsia="Times New Roman" w:hAnsi="Times New Roman" w:cs="Times New Roman"/>
              </w:rPr>
              <w:t xml:space="preserve"> dhënave, të shmangin gabimet dhe të bashkëpunojnë me shokun/shoqen.</w:t>
            </w:r>
          </w:p>
          <w:p w14:paraId="4CFFF7A2" w14:textId="77777777" w:rsidR="002929F4" w:rsidRPr="005722D1" w:rsidRDefault="000E281B">
            <w:pPr>
              <w:widowControl w:val="0"/>
              <w:spacing w:before="240" w:after="240" w:line="240" w:lineRule="auto"/>
              <w:jc w:val="both"/>
              <w:rPr>
                <w:rFonts w:ascii="Times New Roman" w:eastAsia="Times New Roman" w:hAnsi="Times New Roman" w:cs="Times New Roman"/>
              </w:rPr>
            </w:pPr>
            <w:r w:rsidRPr="005722D1">
              <w:rPr>
                <w:rFonts w:ascii="Times New Roman" w:eastAsia="Times New Roman" w:hAnsi="Times New Roman" w:cs="Times New Roman"/>
              </w:rPr>
              <w:t xml:space="preserve">Në fund të lojës, diskutohen fushat më të vështira dhe bëhet një detyrë sfiduese nga seksioni “REFLEKTO” në libër, ku kërkohet të llogaritet një kënd në një trekëndësh të </w:t>
            </w:r>
            <w:proofErr w:type="spellStart"/>
            <w:r w:rsidRPr="005722D1">
              <w:rPr>
                <w:rFonts w:ascii="Times New Roman" w:eastAsia="Times New Roman" w:hAnsi="Times New Roman" w:cs="Times New Roman"/>
              </w:rPr>
              <w:t>barakrahësh</w:t>
            </w:r>
            <w:proofErr w:type="spellEnd"/>
            <w:r w:rsidRPr="005722D1">
              <w:rPr>
                <w:rFonts w:ascii="Times New Roman" w:eastAsia="Times New Roman" w:hAnsi="Times New Roman" w:cs="Times New Roman"/>
              </w:rPr>
              <w:t>. Mësimdhënësi nxit nxënësit të analizojnë situatën dhe të argumentojnë zgjedhjet e tyre. Diskutohet roli i lartësisë në trekëndësh dhe saktësia e përllogaritjeve në lojë.</w:t>
            </w:r>
          </w:p>
        </w:tc>
      </w:tr>
    </w:tbl>
    <w:p w14:paraId="3472678C" w14:textId="77777777" w:rsidR="002929F4" w:rsidRDefault="002929F4">
      <w:pPr>
        <w:rPr>
          <w:rFonts w:ascii="Times New Roman" w:eastAsia="Times New Roman" w:hAnsi="Times New Roman" w:cs="Times New Roman"/>
        </w:rPr>
      </w:pPr>
    </w:p>
    <w:p w14:paraId="540D128C" w14:textId="77777777" w:rsidR="00902721" w:rsidRDefault="00902721">
      <w:pPr>
        <w:rPr>
          <w:rFonts w:ascii="Times New Roman" w:eastAsia="Times New Roman" w:hAnsi="Times New Roman" w:cs="Times New Roman"/>
        </w:rPr>
      </w:pPr>
    </w:p>
    <w:p w14:paraId="1173684D" w14:textId="77777777" w:rsidR="00902721" w:rsidRDefault="00902721">
      <w:pPr>
        <w:rPr>
          <w:rFonts w:ascii="Times New Roman" w:eastAsia="Times New Roman" w:hAnsi="Times New Roman" w:cs="Times New Roman"/>
        </w:rPr>
      </w:pPr>
    </w:p>
    <w:p w14:paraId="0DC04309" w14:textId="77777777" w:rsidR="00902721" w:rsidRPr="005722D1" w:rsidRDefault="00902721">
      <w:pPr>
        <w:rPr>
          <w:rFonts w:ascii="Times New Roman" w:eastAsia="Times New Roman" w:hAnsi="Times New Roman" w:cs="Times New Roman"/>
        </w:rPr>
      </w:pPr>
    </w:p>
    <w:p w14:paraId="23FB3B48" w14:textId="77777777" w:rsidR="002929F4" w:rsidRPr="005722D1" w:rsidRDefault="002929F4">
      <w:pPr>
        <w:ind w:left="720"/>
        <w:rPr>
          <w:rFonts w:ascii="Times New Roman" w:eastAsia="Times New Roman" w:hAnsi="Times New Roman" w:cs="Times New Roman"/>
        </w:rPr>
      </w:pPr>
    </w:p>
    <w:tbl>
      <w:tblPr>
        <w:tblStyle w:val="af6"/>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0"/>
        <w:gridCol w:w="9100"/>
      </w:tblGrid>
      <w:tr w:rsidR="002929F4" w:rsidRPr="005722D1" w14:paraId="37374EFC" w14:textId="77777777" w:rsidTr="00902721">
        <w:trPr>
          <w:trHeight w:val="420"/>
        </w:trPr>
        <w:tc>
          <w:tcPr>
            <w:tcW w:w="260" w:type="dxa"/>
            <w:vMerge w:val="restart"/>
            <w:tcMar>
              <w:top w:w="100" w:type="dxa"/>
              <w:left w:w="100" w:type="dxa"/>
              <w:bottom w:w="100" w:type="dxa"/>
              <w:right w:w="100" w:type="dxa"/>
            </w:tcMar>
          </w:tcPr>
          <w:p w14:paraId="781DEF54"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2F734FDE"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Fusha e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Matematika </w:t>
            </w:r>
          </w:p>
          <w:p w14:paraId="75CBD648"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Lënda: Matematika me lojëra </w:t>
            </w:r>
          </w:p>
          <w:p w14:paraId="27E871CF" w14:textId="7E1C82B7" w:rsidR="002929F4" w:rsidRPr="005722D1" w:rsidRDefault="00973E52">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Shkalla: III, Klasa: 7</w:t>
            </w:r>
          </w:p>
          <w:p w14:paraId="1B62CA2C"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Tema: Gjeometri</w:t>
            </w:r>
          </w:p>
          <w:p w14:paraId="2B127191" w14:textId="77777777" w:rsidR="00902721" w:rsidRDefault="000E281B" w:rsidP="00902721">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të temës:</w:t>
            </w:r>
          </w:p>
          <w:p w14:paraId="77E64C24" w14:textId="32B6D4E7" w:rsidR="002929F4" w:rsidRPr="005722D1" w:rsidRDefault="000E281B" w:rsidP="00902721">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Njehson perimetrin dhe syprinën e sipërfaqes shumëkëndëshe (paralelogrami, trekëndëshi, trapezi, deltoidi) me anë të formulave;</w:t>
            </w:r>
          </w:p>
          <w:p w14:paraId="59040C25"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për kompetenca kryesore të shkallës:</w:t>
            </w:r>
          </w:p>
          <w:p w14:paraId="0B52C614"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III.2, III.5</w:t>
            </w:r>
          </w:p>
          <w:p w14:paraId="0185B08E"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fushës së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w:t>
            </w:r>
          </w:p>
          <w:p w14:paraId="00D2EF69"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4.1, 4.2, 4.3, 5.1</w:t>
            </w:r>
          </w:p>
        </w:tc>
      </w:tr>
      <w:tr w:rsidR="002929F4" w:rsidRPr="005722D1" w14:paraId="0FD030C3" w14:textId="77777777" w:rsidTr="00902721">
        <w:trPr>
          <w:trHeight w:val="420"/>
        </w:trPr>
        <w:tc>
          <w:tcPr>
            <w:tcW w:w="260" w:type="dxa"/>
            <w:vMerge/>
            <w:tcMar>
              <w:top w:w="100" w:type="dxa"/>
              <w:left w:w="100" w:type="dxa"/>
              <w:bottom w:w="100" w:type="dxa"/>
              <w:right w:w="100" w:type="dxa"/>
            </w:tcMar>
          </w:tcPr>
          <w:p w14:paraId="5FDDF598"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6123A3DB"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Njësia: Kopshti zoologjik</w:t>
            </w:r>
          </w:p>
          <w:p w14:paraId="2F51E805"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të nxënit për orë mësimore: </w:t>
            </w:r>
          </w:p>
          <w:p w14:paraId="743ECB06"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Përdor njësi matëse për të llogaritur sipërfaqen dhe perimetrin e figurave të rregullta dhe të parregullta.</w:t>
            </w:r>
          </w:p>
          <w:p w14:paraId="27FFA2C3"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Zbaton njohuritë për matje në ndërtimin e një plani funksional të një kopshti zoologjik.</w:t>
            </w:r>
          </w:p>
          <w:p w14:paraId="1513D6CE"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Merr vendime matematikore për të përmbushur kushte të dhëna në planifikim hapësinor.</w:t>
            </w:r>
          </w:p>
          <w:p w14:paraId="352446A6"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Kriteret e suksesit: </w:t>
            </w:r>
          </w:p>
          <w:p w14:paraId="4BB70F6B" w14:textId="77777777" w:rsidR="002929F4" w:rsidRPr="005722D1" w:rsidRDefault="000E281B">
            <w:pPr>
              <w:spacing w:line="240" w:lineRule="auto"/>
              <w:jc w:val="both"/>
              <w:rPr>
                <w:rFonts w:ascii="Times New Roman" w:eastAsia="Times New Roman" w:hAnsi="Times New Roman" w:cs="Times New Roman"/>
              </w:rPr>
            </w:pPr>
            <w:r w:rsidRPr="005722D1">
              <w:rPr>
                <w:rFonts w:ascii="Times New Roman" w:eastAsia="Times New Roman" w:hAnsi="Times New Roman" w:cs="Times New Roman"/>
              </w:rPr>
              <w:t>Përdor formulën për sipërfaqen dhe perimetrin për të përllogaritur hapësirat e dedikuara për kafshët në planin e kopshtit.</w:t>
            </w:r>
          </w:p>
          <w:p w14:paraId="48D74FCA" w14:textId="77777777" w:rsidR="002929F4" w:rsidRPr="005722D1" w:rsidRDefault="000E281B">
            <w:pPr>
              <w:spacing w:line="240" w:lineRule="auto"/>
              <w:jc w:val="both"/>
              <w:rPr>
                <w:rFonts w:ascii="Times New Roman" w:eastAsia="Times New Roman" w:hAnsi="Times New Roman" w:cs="Times New Roman"/>
              </w:rPr>
            </w:pPr>
            <w:r w:rsidRPr="005722D1">
              <w:rPr>
                <w:rFonts w:ascii="Times New Roman" w:eastAsia="Times New Roman" w:hAnsi="Times New Roman" w:cs="Times New Roman"/>
              </w:rPr>
              <w:t>Siguro që çdo hapësirë e ndërtuar për kafshët përmbush kërkesat minimale të perimetrit dhe sipërfaqes sipas tabelës.</w:t>
            </w:r>
          </w:p>
          <w:p w14:paraId="071CE302" w14:textId="77777777" w:rsidR="002929F4" w:rsidRPr="005722D1" w:rsidRDefault="000E281B">
            <w:pPr>
              <w:spacing w:line="240" w:lineRule="auto"/>
              <w:jc w:val="both"/>
              <w:rPr>
                <w:rFonts w:ascii="Times New Roman" w:eastAsia="Times New Roman" w:hAnsi="Times New Roman" w:cs="Times New Roman"/>
              </w:rPr>
            </w:pPr>
            <w:r w:rsidRPr="005722D1">
              <w:rPr>
                <w:rFonts w:ascii="Times New Roman" w:eastAsia="Times New Roman" w:hAnsi="Times New Roman" w:cs="Times New Roman"/>
              </w:rPr>
              <w:t>Harto një plan të plotë të kopshtit që përmban hyrje, rrugica për vizitorët dhe së paku një tualet.</w:t>
            </w:r>
          </w:p>
          <w:p w14:paraId="7A3D8968" w14:textId="77777777" w:rsidR="002929F4" w:rsidRPr="005722D1" w:rsidRDefault="000E281B">
            <w:pPr>
              <w:spacing w:line="240" w:lineRule="auto"/>
              <w:jc w:val="both"/>
              <w:rPr>
                <w:rFonts w:ascii="Times New Roman" w:eastAsia="Times New Roman" w:hAnsi="Times New Roman" w:cs="Times New Roman"/>
              </w:rPr>
            </w:pPr>
            <w:r w:rsidRPr="005722D1">
              <w:rPr>
                <w:rFonts w:ascii="Times New Roman" w:eastAsia="Times New Roman" w:hAnsi="Times New Roman" w:cs="Times New Roman"/>
              </w:rPr>
              <w:t>Argumento zgjedhjet hapësinore dhe matematikore në planifikimin e kopshtit.</w:t>
            </w:r>
          </w:p>
          <w:p w14:paraId="25CD5823"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Ndërlidhja me lëndët tjera: </w:t>
            </w:r>
          </w:p>
          <w:p w14:paraId="51BB0C35"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Artet</w:t>
            </w:r>
          </w:p>
        </w:tc>
      </w:tr>
      <w:tr w:rsidR="002929F4" w:rsidRPr="005722D1" w14:paraId="4F0B67E4" w14:textId="77777777">
        <w:trPr>
          <w:trHeight w:val="420"/>
        </w:trPr>
        <w:tc>
          <w:tcPr>
            <w:tcW w:w="9360" w:type="dxa"/>
            <w:gridSpan w:val="2"/>
            <w:tcMar>
              <w:top w:w="100" w:type="dxa"/>
              <w:left w:w="100" w:type="dxa"/>
              <w:bottom w:w="100" w:type="dxa"/>
              <w:right w:w="100" w:type="dxa"/>
            </w:tcMar>
          </w:tcPr>
          <w:p w14:paraId="40EB64B5"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Përshkrimi i metodologjisë:</w:t>
            </w:r>
          </w:p>
          <w:p w14:paraId="682DE6E9" w14:textId="77777777" w:rsidR="009372C5" w:rsidRDefault="000E281B">
            <w:pPr>
              <w:widowControl w:val="0"/>
              <w:spacing w:before="240" w:after="240" w:line="240" w:lineRule="auto"/>
              <w:jc w:val="both"/>
              <w:rPr>
                <w:rFonts w:ascii="Times New Roman" w:eastAsia="Times New Roman" w:hAnsi="Times New Roman" w:cs="Times New Roman"/>
              </w:rPr>
            </w:pPr>
            <w:r w:rsidRPr="005722D1">
              <w:rPr>
                <w:rFonts w:ascii="Times New Roman" w:eastAsia="Times New Roman" w:hAnsi="Times New Roman" w:cs="Times New Roman"/>
              </w:rPr>
              <w:t>Mësimdhënësi prezanton lojën “Kopshti zoologjik” duke e vendosur nxënësin në rolin e planifikuesit të një kopshti me kushte të përcaktuara. Diskutohet rëndësia e perimetrit dhe sipërfaqes në ndarjen e hapësirës për kafshët. Jepet shembulli i elefantit që ka nevojë për hapësirë me perimetër minimal 36 njësi dhe sipërfaqe 80 njësi katrore. Nxënësit kuptojnë se për të ndërtuar një plan të saktë duhet të llogarisin për çdo kafshë hapësirën që zë.</w:t>
            </w:r>
          </w:p>
          <w:p w14:paraId="4605293A" w14:textId="73B0F4C2" w:rsidR="002929F4" w:rsidRPr="009372C5" w:rsidRDefault="000E281B" w:rsidP="009372C5">
            <w:pPr>
              <w:widowControl w:val="0"/>
              <w:spacing w:before="240" w:after="240" w:line="240" w:lineRule="auto"/>
              <w:jc w:val="both"/>
              <w:rPr>
                <w:rFonts w:ascii="Times New Roman" w:eastAsia="Times New Roman" w:hAnsi="Times New Roman" w:cs="Times New Roman"/>
                <w:b/>
              </w:rPr>
            </w:pPr>
            <w:r w:rsidRPr="005722D1">
              <w:rPr>
                <w:rFonts w:ascii="Times New Roman" w:eastAsia="Times New Roman" w:hAnsi="Times New Roman" w:cs="Times New Roman"/>
                <w:b/>
              </w:rPr>
              <w:br/>
            </w:r>
            <w:r w:rsidRPr="005722D1">
              <w:rPr>
                <w:rFonts w:ascii="Times New Roman" w:eastAsia="Times New Roman" w:hAnsi="Times New Roman" w:cs="Times New Roman"/>
              </w:rPr>
              <w:t xml:space="preserve">Nxënësit punojnë individualisht për të ndërtuar një plan të kopshtit zoologjik në një rrjet me njësi të njohura (katrorë 1×1). Ata zgjedhin kafshët dhe i vendosin në tabela sipas hapësirës së nevojshme. Për çdo vendim, ata bëjnë përllogaritje të perimetrit dhe sipërfaqes për të siguruar që janë brenda kritereve minimale. Plani duhet të përfshijë hyrjen, rrugicat për vizitorët dhe të paktën një tualet. </w:t>
            </w:r>
            <w:r w:rsidR="00F96D7A">
              <w:rPr>
                <w:rFonts w:ascii="Times New Roman" w:eastAsia="Times New Roman" w:hAnsi="Times New Roman" w:cs="Times New Roman"/>
              </w:rPr>
              <w:t>Mësimdhënësi/mësimdhënësja</w:t>
            </w:r>
            <w:r w:rsidRPr="005722D1">
              <w:rPr>
                <w:rFonts w:ascii="Times New Roman" w:eastAsia="Times New Roman" w:hAnsi="Times New Roman" w:cs="Times New Roman"/>
              </w:rPr>
              <w:t xml:space="preserve"> qarkullon dhe vlerëson zgjidhjet matematikore dhe kreative të nxënësve.</w:t>
            </w:r>
            <w:r w:rsidRPr="005722D1">
              <w:rPr>
                <w:rFonts w:ascii="Times New Roman" w:eastAsia="Times New Roman" w:hAnsi="Times New Roman" w:cs="Times New Roman"/>
              </w:rPr>
              <w:br/>
            </w:r>
            <w:r w:rsidRPr="005722D1">
              <w:rPr>
                <w:rFonts w:ascii="Times New Roman" w:eastAsia="Times New Roman" w:hAnsi="Times New Roman" w:cs="Times New Roman"/>
                <w:b/>
              </w:rPr>
              <w:br/>
            </w:r>
            <w:r w:rsidRPr="005722D1">
              <w:rPr>
                <w:rFonts w:ascii="Times New Roman" w:eastAsia="Times New Roman" w:hAnsi="Times New Roman" w:cs="Times New Roman"/>
              </w:rPr>
              <w:t>Në fund të lojës, nxënësit prezantojnë kopshtin e tyre zoologjik dhe arsyetojnë zgjedhjet e bëra. Mësimdhënësi nxit diskutim rreth mënyrës se si ndryshimet në formën e zonës ndikonin në përllogaritjet. Diskutohet figura sfiduese në seksionin “REFLEKTO” dhe nxënësit llogarisin perimetrin dhe sipërfaqen duke dokumentuar të gjithë hapat.</w:t>
            </w:r>
          </w:p>
        </w:tc>
      </w:tr>
    </w:tbl>
    <w:p w14:paraId="039D7D29" w14:textId="77777777" w:rsidR="002929F4" w:rsidRPr="005722D1" w:rsidRDefault="002929F4">
      <w:pPr>
        <w:rPr>
          <w:rFonts w:ascii="Times New Roman" w:eastAsia="Times New Roman" w:hAnsi="Times New Roman" w:cs="Times New Roman"/>
        </w:rPr>
      </w:pPr>
    </w:p>
    <w:p w14:paraId="4BD72D84" w14:textId="77777777" w:rsidR="002929F4" w:rsidRPr="005722D1" w:rsidRDefault="002929F4">
      <w:pPr>
        <w:ind w:left="720"/>
        <w:rPr>
          <w:rFonts w:ascii="Times New Roman" w:eastAsia="Times New Roman" w:hAnsi="Times New Roman" w:cs="Times New Roman"/>
        </w:rPr>
      </w:pPr>
    </w:p>
    <w:tbl>
      <w:tblPr>
        <w:tblStyle w:val="af7"/>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0"/>
        <w:gridCol w:w="9100"/>
      </w:tblGrid>
      <w:tr w:rsidR="002929F4" w:rsidRPr="005722D1" w14:paraId="3AA3694B" w14:textId="77777777" w:rsidTr="009372C5">
        <w:trPr>
          <w:trHeight w:val="420"/>
        </w:trPr>
        <w:tc>
          <w:tcPr>
            <w:tcW w:w="260" w:type="dxa"/>
            <w:vMerge w:val="restart"/>
            <w:tcMar>
              <w:top w:w="100" w:type="dxa"/>
              <w:left w:w="100" w:type="dxa"/>
              <w:bottom w:w="100" w:type="dxa"/>
              <w:right w:w="100" w:type="dxa"/>
            </w:tcMar>
          </w:tcPr>
          <w:p w14:paraId="18F9ED75"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47176670"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Fusha e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Matematika </w:t>
            </w:r>
          </w:p>
          <w:p w14:paraId="67C1B4B8"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Lënda: matematika me lojëra </w:t>
            </w:r>
          </w:p>
          <w:p w14:paraId="0D3EF57A" w14:textId="04043E50" w:rsidR="002929F4" w:rsidRPr="005722D1" w:rsidRDefault="00973E52">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Shkalla: III, Klasa: 7</w:t>
            </w:r>
          </w:p>
          <w:p w14:paraId="435BFBBF"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Tema: Gjeometri</w:t>
            </w:r>
          </w:p>
          <w:p w14:paraId="2E53DFAE" w14:textId="77777777" w:rsidR="009372C5" w:rsidRDefault="000E281B" w:rsidP="009372C5">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të temës:</w:t>
            </w:r>
          </w:p>
          <w:p w14:paraId="330ADA94" w14:textId="4B84523E" w:rsidR="002929F4" w:rsidRPr="005722D1" w:rsidRDefault="000E281B" w:rsidP="009372C5">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Njehson perimetrin dhe syprinën e sipërfaqes shumëkëndëshe (paralelogrami, trekëndëshi, trapezi, deltoidi) me anë të formulave;</w:t>
            </w:r>
          </w:p>
          <w:p w14:paraId="427028BF"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për kompetenca kryesore të shkallës:</w:t>
            </w:r>
          </w:p>
          <w:p w14:paraId="63D7FE14"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II.4, III.5</w:t>
            </w:r>
          </w:p>
          <w:p w14:paraId="703B252C"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fushës së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w:t>
            </w:r>
          </w:p>
          <w:p w14:paraId="280DF602"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1.4, 4.1</w:t>
            </w:r>
          </w:p>
        </w:tc>
      </w:tr>
      <w:tr w:rsidR="002929F4" w:rsidRPr="005722D1" w14:paraId="337C37B1" w14:textId="77777777" w:rsidTr="009372C5">
        <w:trPr>
          <w:trHeight w:val="420"/>
        </w:trPr>
        <w:tc>
          <w:tcPr>
            <w:tcW w:w="260" w:type="dxa"/>
            <w:vMerge/>
            <w:tcMar>
              <w:top w:w="100" w:type="dxa"/>
              <w:left w:w="100" w:type="dxa"/>
              <w:bottom w:w="100" w:type="dxa"/>
              <w:right w:w="100" w:type="dxa"/>
            </w:tcMar>
          </w:tcPr>
          <w:p w14:paraId="2A0B2F6D"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0A271F86"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Njësia: Tri zare</w:t>
            </w:r>
          </w:p>
          <w:p w14:paraId="19F110A1"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të nxënit për orë mësimore: </w:t>
            </w:r>
          </w:p>
          <w:p w14:paraId="5017A5C3"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Aplikon formulën për sipërfaqen e trapezit për të zgjidhur situata problemore.</w:t>
            </w:r>
          </w:p>
          <w:p w14:paraId="363F094D"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Llogarit saktë sipërfaqen e trapezit bazuar në bazat dhe lartësinë e dhënë.</w:t>
            </w:r>
          </w:p>
          <w:p w14:paraId="2B54922F"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Zhvillon aftësi për të </w:t>
            </w:r>
            <w:proofErr w:type="spellStart"/>
            <w:r w:rsidRPr="005722D1">
              <w:rPr>
                <w:rFonts w:ascii="Times New Roman" w:eastAsia="Times New Roman" w:hAnsi="Times New Roman" w:cs="Times New Roman"/>
              </w:rPr>
              <w:t>vizualizuar</w:t>
            </w:r>
            <w:proofErr w:type="spellEnd"/>
            <w:r w:rsidRPr="005722D1">
              <w:rPr>
                <w:rFonts w:ascii="Times New Roman" w:eastAsia="Times New Roman" w:hAnsi="Times New Roman" w:cs="Times New Roman"/>
              </w:rPr>
              <w:t xml:space="preserve"> dhe ndërtuar figura në rrjetë katrore sipas të dhënave.</w:t>
            </w:r>
          </w:p>
          <w:p w14:paraId="6678EC4A"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Kriteret e suksesit: </w:t>
            </w:r>
          </w:p>
          <w:p w14:paraId="480DBD35"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Vizato një trapez me përmasa të dhëna në rrjetë.</w:t>
            </w:r>
          </w:p>
          <w:p w14:paraId="52206A6D"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Llogarit saktë sipërfaqen e trapezit duke përdorur formulën përkatëse.</w:t>
            </w:r>
          </w:p>
          <w:p w14:paraId="409FBF13"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Regjistro rezultatin për secilën lëvizje dhe krahasoje me </w:t>
            </w:r>
            <w:proofErr w:type="spellStart"/>
            <w:r w:rsidRPr="005722D1">
              <w:rPr>
                <w:rFonts w:ascii="Times New Roman" w:eastAsia="Times New Roman" w:hAnsi="Times New Roman" w:cs="Times New Roman"/>
              </w:rPr>
              <w:t>bashkëlojtarin</w:t>
            </w:r>
            <w:proofErr w:type="spellEnd"/>
            <w:r w:rsidRPr="005722D1">
              <w:rPr>
                <w:rFonts w:ascii="Times New Roman" w:eastAsia="Times New Roman" w:hAnsi="Times New Roman" w:cs="Times New Roman"/>
              </w:rPr>
              <w:t>.</w:t>
            </w:r>
          </w:p>
          <w:p w14:paraId="4B720FD2"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Ndërlidhja me lëndët tjera: </w:t>
            </w:r>
          </w:p>
          <w:p w14:paraId="71D5D5E9"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Artet</w:t>
            </w:r>
          </w:p>
        </w:tc>
      </w:tr>
      <w:tr w:rsidR="002929F4" w:rsidRPr="005722D1" w14:paraId="7A88DC13" w14:textId="77777777">
        <w:trPr>
          <w:trHeight w:val="420"/>
        </w:trPr>
        <w:tc>
          <w:tcPr>
            <w:tcW w:w="9360" w:type="dxa"/>
            <w:gridSpan w:val="2"/>
            <w:tcMar>
              <w:top w:w="100" w:type="dxa"/>
              <w:left w:w="100" w:type="dxa"/>
              <w:bottom w:w="100" w:type="dxa"/>
              <w:right w:w="100" w:type="dxa"/>
            </w:tcMar>
          </w:tcPr>
          <w:p w14:paraId="3F715871"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Përshkrimi i metodologjisë:</w:t>
            </w:r>
          </w:p>
          <w:p w14:paraId="7A5ACA67" w14:textId="1C4323AD" w:rsidR="002929F4" w:rsidRPr="005722D1" w:rsidRDefault="000E281B">
            <w:pPr>
              <w:widowControl w:val="0"/>
              <w:spacing w:before="240" w:after="240" w:line="240" w:lineRule="auto"/>
              <w:jc w:val="both"/>
              <w:rPr>
                <w:rFonts w:ascii="Times New Roman" w:eastAsia="Times New Roman" w:hAnsi="Times New Roman" w:cs="Times New Roman"/>
              </w:rPr>
            </w:pPr>
            <w:r w:rsidRPr="005722D1">
              <w:rPr>
                <w:rFonts w:ascii="Times New Roman" w:eastAsia="Times New Roman" w:hAnsi="Times New Roman" w:cs="Times New Roman"/>
              </w:rPr>
              <w:t>Ora fillon me rikujtimin e formulave për syprinën e sipërfaqeve të figurave të njohura gjeometrike.</w:t>
            </w:r>
            <w:r w:rsidR="009372C5">
              <w:rPr>
                <w:rFonts w:ascii="Times New Roman" w:eastAsia="Times New Roman" w:hAnsi="Times New Roman" w:cs="Times New Roman"/>
              </w:rPr>
              <w:t xml:space="preserve"> </w:t>
            </w:r>
            <w:r w:rsidRPr="005722D1">
              <w:rPr>
                <w:rFonts w:ascii="Times New Roman" w:eastAsia="Times New Roman" w:hAnsi="Times New Roman" w:cs="Times New Roman"/>
              </w:rPr>
              <w:t>Nxënësit udhëhiqen me pyetjen: “Si e gjejmë sipërfaqen e një trapezi? Po të një katrori? Po të një trekëndëshi?”</w:t>
            </w:r>
            <w:r w:rsidRPr="005722D1">
              <w:rPr>
                <w:rFonts w:ascii="Times New Roman" w:eastAsia="Times New Roman" w:hAnsi="Times New Roman" w:cs="Times New Roman"/>
                <w:b/>
              </w:rPr>
              <w:t xml:space="preserve">. </w:t>
            </w:r>
            <w:r w:rsidRPr="005722D1">
              <w:rPr>
                <w:rFonts w:ascii="Times New Roman" w:eastAsia="Times New Roman" w:hAnsi="Times New Roman" w:cs="Times New Roman"/>
              </w:rPr>
              <w:t>Diskutimi i përbashkët çon në përforcimin e formulës për syprinën e sipërfaqes së trapezit.</w:t>
            </w:r>
          </w:p>
          <w:p w14:paraId="0813CC14" w14:textId="687ED855" w:rsidR="002929F4" w:rsidRPr="005722D1" w:rsidRDefault="000E281B">
            <w:pPr>
              <w:widowControl w:val="0"/>
              <w:spacing w:before="240" w:after="240" w:line="240" w:lineRule="auto"/>
              <w:jc w:val="both"/>
              <w:rPr>
                <w:rFonts w:ascii="Times New Roman" w:eastAsia="Times New Roman" w:hAnsi="Times New Roman" w:cs="Times New Roman"/>
              </w:rPr>
            </w:pPr>
            <w:r w:rsidRPr="005722D1">
              <w:rPr>
                <w:rFonts w:ascii="Times New Roman" w:eastAsia="Times New Roman" w:hAnsi="Times New Roman" w:cs="Times New Roman"/>
              </w:rPr>
              <w:t>Mësimdhënësi prezanton lojën “Tri zare” dhe u shpjegon nxënësve se do të mësojnë të llogarisin sipërfaqen e një trapezi përmes një loje matematikore me zare. Jepet një shembull i shkurtër konkret ku caktohen dy baza dhe një lartësi, dhe përllogaritet sipërfaqja.</w:t>
            </w:r>
            <w:r w:rsidRPr="005722D1">
              <w:rPr>
                <w:rFonts w:ascii="Times New Roman" w:eastAsia="Times New Roman" w:hAnsi="Times New Roman" w:cs="Times New Roman"/>
                <w:b/>
              </w:rPr>
              <w:br/>
            </w:r>
            <w:r w:rsidRPr="005722D1">
              <w:rPr>
                <w:rFonts w:ascii="Times New Roman" w:eastAsia="Times New Roman" w:hAnsi="Times New Roman" w:cs="Times New Roman"/>
              </w:rPr>
              <w:t xml:space="preserve">Nxënësit ndahen në çifte dhe luajnë me radhë. Lojtari hedh 3 zaret dhe cakton cilët dy numra përfaqësojnë bazat dhe cili numër lartësinë. Në rrjetën katrore, vizaton trapezin dhe llogarit sipërfaqen e tij duke përdorur formulën përkatëse. Rezultati regjistrohet në tabelën e pikëve. Loja vazhdon deri sa njëri prej lojtarëve të arrijë 50 pikë. </w:t>
            </w:r>
            <w:r w:rsidR="00F96D7A">
              <w:rPr>
                <w:rFonts w:ascii="Times New Roman" w:eastAsia="Times New Roman" w:hAnsi="Times New Roman" w:cs="Times New Roman"/>
              </w:rPr>
              <w:t>Mësimdhënësi/mësimdhënësja</w:t>
            </w:r>
            <w:r w:rsidRPr="005722D1">
              <w:rPr>
                <w:rFonts w:ascii="Times New Roman" w:eastAsia="Times New Roman" w:hAnsi="Times New Roman" w:cs="Times New Roman"/>
              </w:rPr>
              <w:t xml:space="preserve"> mbikëqyr dhe ndihmon nxënësit që kanë vështirësi me llogaritjet.</w:t>
            </w:r>
            <w:r w:rsidR="003A5E6D">
              <w:rPr>
                <w:rFonts w:ascii="Times New Roman" w:eastAsia="Times New Roman" w:hAnsi="Times New Roman" w:cs="Times New Roman"/>
                <w:b/>
              </w:rPr>
              <w:t xml:space="preserve"> </w:t>
            </w:r>
            <w:r w:rsidRPr="005722D1">
              <w:rPr>
                <w:rFonts w:ascii="Times New Roman" w:eastAsia="Times New Roman" w:hAnsi="Times New Roman" w:cs="Times New Roman"/>
              </w:rPr>
              <w:t>Në fund të lojës, nxënësit ndajnë zgjidhjet e tyre dhe diskutojnë për mënyrat e llogaritjes. Mësimdhënësi drejton vëmendjen te ushtrimi nga rubrika “Reflekto” në libër. Nxënësit zgjidhin bashkë këtë detyrë dhe reflektojnë për rëndësinë e aplikimit të formulës në situata të jetës reale.</w:t>
            </w:r>
          </w:p>
        </w:tc>
      </w:tr>
    </w:tbl>
    <w:p w14:paraId="6F6FC9AC" w14:textId="77777777" w:rsidR="002929F4" w:rsidRPr="005722D1" w:rsidRDefault="002929F4">
      <w:pPr>
        <w:rPr>
          <w:rFonts w:ascii="Times New Roman" w:eastAsia="Times New Roman" w:hAnsi="Times New Roman" w:cs="Times New Roman"/>
        </w:rPr>
      </w:pPr>
    </w:p>
    <w:tbl>
      <w:tblPr>
        <w:tblStyle w:val="af8"/>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0"/>
        <w:gridCol w:w="9100"/>
      </w:tblGrid>
      <w:tr w:rsidR="002929F4" w:rsidRPr="005722D1" w14:paraId="42AC135F" w14:textId="77777777" w:rsidTr="003A5E6D">
        <w:trPr>
          <w:trHeight w:val="3114"/>
        </w:trPr>
        <w:tc>
          <w:tcPr>
            <w:tcW w:w="260" w:type="dxa"/>
            <w:vMerge w:val="restart"/>
            <w:tcMar>
              <w:top w:w="100" w:type="dxa"/>
              <w:left w:w="100" w:type="dxa"/>
              <w:bottom w:w="100" w:type="dxa"/>
              <w:right w:w="100" w:type="dxa"/>
            </w:tcMar>
          </w:tcPr>
          <w:p w14:paraId="2E98C698"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3607797B"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Fusha e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Matematika </w:t>
            </w:r>
          </w:p>
          <w:p w14:paraId="57CC295E"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Lënda: matematika me lojëra </w:t>
            </w:r>
          </w:p>
          <w:p w14:paraId="4E5BD224" w14:textId="27B604EB" w:rsidR="002929F4" w:rsidRPr="005722D1" w:rsidRDefault="00973E52">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Shkalla: III, Klasa: 7</w:t>
            </w:r>
          </w:p>
          <w:p w14:paraId="3399847F"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Tema: Gjeometri</w:t>
            </w:r>
          </w:p>
          <w:p w14:paraId="237CD8AD"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të temës:</w:t>
            </w:r>
          </w:p>
          <w:p w14:paraId="079124D7"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Njehson perimetrin dhe syprinën e sipërfaqes rrethore; </w:t>
            </w:r>
          </w:p>
          <w:p w14:paraId="663F043A"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për kompetenca kryesore të shkallës:</w:t>
            </w:r>
          </w:p>
          <w:p w14:paraId="1A9200C9"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II.4</w:t>
            </w:r>
          </w:p>
          <w:p w14:paraId="6E34DF15"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fushës së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w:t>
            </w:r>
          </w:p>
          <w:p w14:paraId="7D5F0E14"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1.1, 4.3</w:t>
            </w:r>
          </w:p>
        </w:tc>
      </w:tr>
      <w:tr w:rsidR="002929F4" w:rsidRPr="005722D1" w14:paraId="4DC71D5C" w14:textId="77777777" w:rsidTr="003A5E6D">
        <w:trPr>
          <w:trHeight w:val="420"/>
        </w:trPr>
        <w:tc>
          <w:tcPr>
            <w:tcW w:w="260" w:type="dxa"/>
            <w:vMerge/>
            <w:tcMar>
              <w:top w:w="100" w:type="dxa"/>
              <w:left w:w="100" w:type="dxa"/>
              <w:bottom w:w="100" w:type="dxa"/>
              <w:right w:w="100" w:type="dxa"/>
            </w:tcMar>
          </w:tcPr>
          <w:p w14:paraId="5E6FF1F6"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07A24B07"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Njësia:  Zgjidh problemin dhe gjuaj</w:t>
            </w:r>
          </w:p>
          <w:p w14:paraId="78250B27"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të nxënit për orë mësimore: </w:t>
            </w:r>
          </w:p>
          <w:p w14:paraId="4029DF8A" w14:textId="77777777" w:rsidR="002929F4" w:rsidRPr="005722D1" w:rsidRDefault="000E281B">
            <w:pPr>
              <w:spacing w:line="240" w:lineRule="auto"/>
              <w:jc w:val="both"/>
              <w:rPr>
                <w:rFonts w:ascii="Times New Roman" w:eastAsia="Times New Roman" w:hAnsi="Times New Roman" w:cs="Times New Roman"/>
                <w:sz w:val="20"/>
                <w:szCs w:val="20"/>
              </w:rPr>
            </w:pPr>
            <w:r w:rsidRPr="005722D1">
              <w:rPr>
                <w:rFonts w:ascii="Times New Roman" w:eastAsia="Times New Roman" w:hAnsi="Times New Roman" w:cs="Times New Roman"/>
                <w:sz w:val="20"/>
                <w:szCs w:val="20"/>
              </w:rPr>
              <w:t>Zbaton formulën për të gjetur perimetrin dhe sipërfaqen e rrethit në situata të ndryshme të lojës.</w:t>
            </w:r>
          </w:p>
          <w:p w14:paraId="21717B17" w14:textId="77777777" w:rsidR="002929F4" w:rsidRPr="005722D1" w:rsidRDefault="000E281B">
            <w:pPr>
              <w:spacing w:line="240" w:lineRule="auto"/>
              <w:jc w:val="both"/>
              <w:rPr>
                <w:rFonts w:ascii="Times New Roman" w:eastAsia="Times New Roman" w:hAnsi="Times New Roman" w:cs="Times New Roman"/>
                <w:sz w:val="20"/>
                <w:szCs w:val="20"/>
              </w:rPr>
            </w:pPr>
            <w:r w:rsidRPr="005722D1">
              <w:rPr>
                <w:rFonts w:ascii="Times New Roman" w:eastAsia="Times New Roman" w:hAnsi="Times New Roman" w:cs="Times New Roman"/>
                <w:sz w:val="20"/>
                <w:szCs w:val="20"/>
              </w:rPr>
              <w:t>Përdor të dhëna si diametri ose rrezja për të llogaritur madhësitë rrethore në kontekste praktike.</w:t>
            </w:r>
          </w:p>
          <w:p w14:paraId="198BDF8C" w14:textId="77777777" w:rsidR="002929F4" w:rsidRPr="005722D1" w:rsidRDefault="000E281B">
            <w:pPr>
              <w:spacing w:line="240" w:lineRule="auto"/>
              <w:jc w:val="both"/>
              <w:rPr>
                <w:rFonts w:ascii="Times New Roman" w:eastAsia="Times New Roman" w:hAnsi="Times New Roman" w:cs="Times New Roman"/>
              </w:rPr>
            </w:pPr>
            <w:r w:rsidRPr="005722D1">
              <w:rPr>
                <w:rFonts w:ascii="Times New Roman" w:eastAsia="Times New Roman" w:hAnsi="Times New Roman" w:cs="Times New Roman"/>
                <w:sz w:val="20"/>
                <w:szCs w:val="20"/>
              </w:rPr>
              <w:t>Zgjidh probleme që përfshijnë përllogaritje të pjesëve të rrethit dhe zbatimin e logjikës matematikore në lojë</w:t>
            </w:r>
            <w:r w:rsidRPr="005722D1">
              <w:rPr>
                <w:rFonts w:ascii="Times New Roman" w:eastAsia="Times New Roman" w:hAnsi="Times New Roman" w:cs="Times New Roman"/>
              </w:rPr>
              <w:t>.</w:t>
            </w:r>
          </w:p>
          <w:p w14:paraId="260BCE8F"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Kriteret e suksesit: </w:t>
            </w:r>
          </w:p>
          <w:p w14:paraId="2E000F7A"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Apliko me saktësi formulat për perimetrin dhe sipërfaqen e rrethit.</w:t>
            </w:r>
          </w:p>
          <w:p w14:paraId="535E98C1"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Zgjidh saktë problemet e dhëna që përfshijnë konceptin e rrethit dhe pjesëve të tij.</w:t>
            </w:r>
          </w:p>
          <w:p w14:paraId="6F17115B"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Bashkëvepro në lojë duke arsyetuar zgjidhjet matematikore përpara veprimit fizik (hedhjes së topit).</w:t>
            </w:r>
          </w:p>
          <w:p w14:paraId="6301C9D1"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Argumento zgjidhjet duke përdorur terma të saktë matematikor.</w:t>
            </w:r>
          </w:p>
          <w:p w14:paraId="56A83735"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Ndërlidhja me lëndët tjera: </w:t>
            </w:r>
          </w:p>
          <w:p w14:paraId="0E5AD5C2"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Artet</w:t>
            </w:r>
          </w:p>
        </w:tc>
      </w:tr>
      <w:tr w:rsidR="002929F4" w:rsidRPr="005722D1" w14:paraId="5A0CC0DF" w14:textId="77777777">
        <w:trPr>
          <w:trHeight w:val="420"/>
        </w:trPr>
        <w:tc>
          <w:tcPr>
            <w:tcW w:w="9360" w:type="dxa"/>
            <w:gridSpan w:val="2"/>
            <w:tcMar>
              <w:top w:w="100" w:type="dxa"/>
              <w:left w:w="100" w:type="dxa"/>
              <w:bottom w:w="100" w:type="dxa"/>
              <w:right w:w="100" w:type="dxa"/>
            </w:tcMar>
          </w:tcPr>
          <w:p w14:paraId="6ABE40DD" w14:textId="77777777" w:rsidR="002929F4"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Përshkrimi i metodologjisë:</w:t>
            </w:r>
          </w:p>
          <w:p w14:paraId="4A084EB7" w14:textId="77777777" w:rsidR="003A5E6D" w:rsidRPr="005722D1" w:rsidRDefault="003A5E6D">
            <w:pPr>
              <w:widowControl w:val="0"/>
              <w:spacing w:line="240" w:lineRule="auto"/>
              <w:rPr>
                <w:rFonts w:ascii="Times New Roman" w:eastAsia="Times New Roman" w:hAnsi="Times New Roman" w:cs="Times New Roman"/>
              </w:rPr>
            </w:pPr>
          </w:p>
          <w:p w14:paraId="1FCB5473"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Në fillim të orës, mësimdhënësi u kërkon nxënësve të kujtojnë formulat për përllogaritjen e perimetrit dhe sipërfaqes së rrethit, duke përdorur formulën për perimetrin: P = 2πr dhe për sipërfaqen S = πr². Jepet një ushtrim i thjeshtë për të praktikuar këto formula në mënyrë të shpejtë.</w:t>
            </w:r>
          </w:p>
          <w:p w14:paraId="56738469" w14:textId="57645EA8"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br/>
              <w:t xml:space="preserve">Mësimdhënësi prezanton lojën “Zgjidh problemin dhe gjuaj” si një lojë ku secili nxënës apo ekip duhet të zgjidhë një problem matematikor </w:t>
            </w:r>
            <w:r w:rsidR="004F7BB7">
              <w:rPr>
                <w:rFonts w:ascii="Times New Roman" w:eastAsia="Times New Roman" w:hAnsi="Times New Roman" w:cs="Times New Roman"/>
              </w:rPr>
              <w:t>në</w:t>
            </w:r>
            <w:r w:rsidRPr="005722D1">
              <w:rPr>
                <w:rFonts w:ascii="Times New Roman" w:eastAsia="Times New Roman" w:hAnsi="Times New Roman" w:cs="Times New Roman"/>
              </w:rPr>
              <w:t xml:space="preserve"> lidhje me konceptin e rrethit, dhe vetëm nëse përgjigjja është e saktë, fiton të drejtën të gjuajë një top në shportë. Pyetjet përfshijnë përllogaritjen e perimetrit dhe sipërfaqes për pica, kuti rrethore, etj., të gjitha të formuluara si probleme praktike. Nxënësit punojnë në dyshe apo grupe të vogla për të zgjidhur detyrat dhe marrin me radhë pjesë në aktivitetin fizik. </w:t>
            </w:r>
            <w:r w:rsidR="00F96D7A">
              <w:rPr>
                <w:rFonts w:ascii="Times New Roman" w:eastAsia="Times New Roman" w:hAnsi="Times New Roman" w:cs="Times New Roman"/>
              </w:rPr>
              <w:t>Mësimdhënësi/mësimdhënësja</w:t>
            </w:r>
            <w:r w:rsidRPr="005722D1">
              <w:rPr>
                <w:rFonts w:ascii="Times New Roman" w:eastAsia="Times New Roman" w:hAnsi="Times New Roman" w:cs="Times New Roman"/>
              </w:rPr>
              <w:t xml:space="preserve"> vëzhgon, jep ndihmë sipas nevojës dhe mbledh pikët për secilin grup.</w:t>
            </w:r>
          </w:p>
          <w:p w14:paraId="28AB98AC" w14:textId="47A1A22F" w:rsidR="002929F4" w:rsidRPr="005722D1" w:rsidRDefault="000E281B">
            <w:pPr>
              <w:widowControl w:val="0"/>
              <w:spacing w:line="240" w:lineRule="auto"/>
              <w:rPr>
                <w:rFonts w:ascii="Times New Roman" w:eastAsia="Times New Roman" w:hAnsi="Times New Roman" w:cs="Times New Roman"/>
                <w:b/>
              </w:rPr>
            </w:pPr>
            <w:r w:rsidRPr="005722D1">
              <w:rPr>
                <w:rFonts w:ascii="Times New Roman" w:eastAsia="Times New Roman" w:hAnsi="Times New Roman" w:cs="Times New Roman"/>
              </w:rPr>
              <w:br/>
              <w:t xml:space="preserve">Në fund të orës, nxënësit diskutojnë cilat lloj pyetjesh u duken më të lehta dhe cilat më sfiduese. Diskutohet se si përllogaritjet ndihmuan për të përgatitur një veprim të suksesshëm në lojë. </w:t>
            </w:r>
            <w:r w:rsidR="00F96D7A">
              <w:rPr>
                <w:rFonts w:ascii="Times New Roman" w:eastAsia="Times New Roman" w:hAnsi="Times New Roman" w:cs="Times New Roman"/>
              </w:rPr>
              <w:t>Mësimdhënësi/mësimdhënësja</w:t>
            </w:r>
            <w:r w:rsidRPr="005722D1">
              <w:rPr>
                <w:rFonts w:ascii="Times New Roman" w:eastAsia="Times New Roman" w:hAnsi="Times New Roman" w:cs="Times New Roman"/>
              </w:rPr>
              <w:t xml:space="preserve"> përmbyll me pyetjen nga seksioni “Reflekto” në libër. </w:t>
            </w:r>
          </w:p>
        </w:tc>
      </w:tr>
    </w:tbl>
    <w:p w14:paraId="3650024E" w14:textId="77777777" w:rsidR="002929F4" w:rsidRDefault="002929F4">
      <w:pPr>
        <w:rPr>
          <w:rFonts w:ascii="Times New Roman" w:eastAsia="Times New Roman" w:hAnsi="Times New Roman" w:cs="Times New Roman"/>
        </w:rPr>
      </w:pPr>
    </w:p>
    <w:p w14:paraId="77806863" w14:textId="77777777" w:rsidR="004F7BB7" w:rsidRDefault="004F7BB7">
      <w:pPr>
        <w:rPr>
          <w:rFonts w:ascii="Times New Roman" w:eastAsia="Times New Roman" w:hAnsi="Times New Roman" w:cs="Times New Roman"/>
        </w:rPr>
      </w:pPr>
    </w:p>
    <w:p w14:paraId="4B68CD94" w14:textId="77777777" w:rsidR="004F7BB7" w:rsidRDefault="004F7BB7">
      <w:pPr>
        <w:rPr>
          <w:rFonts w:ascii="Times New Roman" w:eastAsia="Times New Roman" w:hAnsi="Times New Roman" w:cs="Times New Roman"/>
        </w:rPr>
      </w:pPr>
    </w:p>
    <w:p w14:paraId="32F69B8F" w14:textId="77777777" w:rsidR="004F7BB7" w:rsidRDefault="004F7BB7">
      <w:pPr>
        <w:rPr>
          <w:rFonts w:ascii="Times New Roman" w:eastAsia="Times New Roman" w:hAnsi="Times New Roman" w:cs="Times New Roman"/>
        </w:rPr>
      </w:pPr>
    </w:p>
    <w:p w14:paraId="4274A061" w14:textId="77777777" w:rsidR="004F7BB7" w:rsidRDefault="004F7BB7">
      <w:pPr>
        <w:rPr>
          <w:rFonts w:ascii="Times New Roman" w:eastAsia="Times New Roman" w:hAnsi="Times New Roman" w:cs="Times New Roman"/>
        </w:rPr>
      </w:pPr>
    </w:p>
    <w:p w14:paraId="36753544" w14:textId="77777777" w:rsidR="002929F4" w:rsidRPr="005722D1" w:rsidRDefault="002929F4" w:rsidP="004F7BB7">
      <w:pPr>
        <w:rPr>
          <w:rFonts w:ascii="Times New Roman" w:eastAsia="Times New Roman" w:hAnsi="Times New Roman" w:cs="Times New Roman"/>
        </w:rPr>
      </w:pPr>
    </w:p>
    <w:tbl>
      <w:tblPr>
        <w:tblStyle w:val="af9"/>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0"/>
        <w:gridCol w:w="9100"/>
      </w:tblGrid>
      <w:tr w:rsidR="002929F4" w:rsidRPr="005722D1" w14:paraId="63FBFD6B" w14:textId="77777777" w:rsidTr="004F7BB7">
        <w:trPr>
          <w:trHeight w:val="420"/>
        </w:trPr>
        <w:tc>
          <w:tcPr>
            <w:tcW w:w="260" w:type="dxa"/>
            <w:vMerge w:val="restart"/>
            <w:tcMar>
              <w:top w:w="100" w:type="dxa"/>
              <w:left w:w="100" w:type="dxa"/>
              <w:bottom w:w="100" w:type="dxa"/>
              <w:right w:w="100" w:type="dxa"/>
            </w:tcMar>
          </w:tcPr>
          <w:p w14:paraId="49893DC1"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3112FCF7"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Fusha e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Matematika </w:t>
            </w:r>
          </w:p>
          <w:p w14:paraId="407F6021"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Lënda: matematika me lojëra </w:t>
            </w:r>
          </w:p>
          <w:p w14:paraId="7197A801" w14:textId="2855E125" w:rsidR="002929F4" w:rsidRPr="005722D1" w:rsidRDefault="00973E52">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Shkalla: III, Klasa: 7</w:t>
            </w:r>
          </w:p>
          <w:p w14:paraId="62151C48"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Tema: Raportet, proporcionet dhe përqindjet</w:t>
            </w:r>
          </w:p>
          <w:p w14:paraId="5EEAE1FA"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të temës:</w:t>
            </w:r>
          </w:p>
          <w:p w14:paraId="73EC1C44"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Dallon madhësitë e drejta përpjesëtimore</w:t>
            </w:r>
          </w:p>
          <w:p w14:paraId="440564D9"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për kompetenca kryesore të shkallës:</w:t>
            </w:r>
          </w:p>
          <w:p w14:paraId="1DFAB452"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II.4</w:t>
            </w:r>
          </w:p>
          <w:p w14:paraId="35E47F50"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fushës së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w:t>
            </w:r>
          </w:p>
          <w:p w14:paraId="19F4EB85"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1.1, 4.1</w:t>
            </w:r>
          </w:p>
        </w:tc>
      </w:tr>
      <w:tr w:rsidR="002929F4" w:rsidRPr="005722D1" w14:paraId="39C5D812" w14:textId="77777777" w:rsidTr="004F7BB7">
        <w:trPr>
          <w:trHeight w:val="420"/>
        </w:trPr>
        <w:tc>
          <w:tcPr>
            <w:tcW w:w="260" w:type="dxa"/>
            <w:vMerge/>
            <w:tcMar>
              <w:top w:w="100" w:type="dxa"/>
              <w:left w:w="100" w:type="dxa"/>
              <w:bottom w:w="100" w:type="dxa"/>
              <w:right w:w="100" w:type="dxa"/>
            </w:tcMar>
          </w:tcPr>
          <w:p w14:paraId="5535E33D"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0F5B6E2F"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Njësia: Loja me raporte</w:t>
            </w:r>
          </w:p>
          <w:p w14:paraId="419EBE71"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të nxënit për orë mësimore: </w:t>
            </w:r>
          </w:p>
          <w:p w14:paraId="01FCC5D4" w14:textId="10BA9EFE" w:rsidR="002929F4" w:rsidRPr="005722D1" w:rsidRDefault="000E281B">
            <w:pPr>
              <w:spacing w:line="240" w:lineRule="auto"/>
              <w:jc w:val="both"/>
              <w:rPr>
                <w:rFonts w:ascii="Times New Roman" w:eastAsia="Times New Roman" w:hAnsi="Times New Roman" w:cs="Times New Roman"/>
              </w:rPr>
            </w:pPr>
            <w:r w:rsidRPr="005722D1">
              <w:rPr>
                <w:rFonts w:ascii="Times New Roman" w:eastAsia="Times New Roman" w:hAnsi="Times New Roman" w:cs="Times New Roman"/>
              </w:rPr>
              <w:t>Thjeshton raportet dhe i shpreh në forma të ndryshme.</w:t>
            </w:r>
          </w:p>
          <w:p w14:paraId="593E0226"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Kriteret e suksesit: </w:t>
            </w:r>
          </w:p>
          <w:p w14:paraId="3AE5451F" w14:textId="77777777" w:rsidR="002929F4" w:rsidRPr="005722D1" w:rsidRDefault="000E281B">
            <w:pPr>
              <w:spacing w:line="240" w:lineRule="auto"/>
              <w:jc w:val="both"/>
              <w:rPr>
                <w:rFonts w:ascii="Times New Roman" w:eastAsia="Times New Roman" w:hAnsi="Times New Roman" w:cs="Times New Roman"/>
              </w:rPr>
            </w:pPr>
            <w:r w:rsidRPr="005722D1">
              <w:rPr>
                <w:rFonts w:ascii="Times New Roman" w:eastAsia="Times New Roman" w:hAnsi="Times New Roman" w:cs="Times New Roman"/>
              </w:rPr>
              <w:t>Thjeshto saktë raportet që janë dhënë në tabelën e lojës.</w:t>
            </w:r>
          </w:p>
          <w:p w14:paraId="08999486" w14:textId="77777777" w:rsidR="002929F4" w:rsidRPr="005722D1" w:rsidRDefault="000E281B">
            <w:pPr>
              <w:spacing w:line="240" w:lineRule="auto"/>
              <w:jc w:val="both"/>
              <w:rPr>
                <w:rFonts w:ascii="Times New Roman" w:eastAsia="Times New Roman" w:hAnsi="Times New Roman" w:cs="Times New Roman"/>
              </w:rPr>
            </w:pPr>
            <w:r w:rsidRPr="005722D1">
              <w:rPr>
                <w:rFonts w:ascii="Times New Roman" w:eastAsia="Times New Roman" w:hAnsi="Times New Roman" w:cs="Times New Roman"/>
              </w:rPr>
              <w:t>Ndjek udhëzimet dhe rregullat e lojës duke aplikuar logjikën matematikore.</w:t>
            </w:r>
          </w:p>
          <w:p w14:paraId="06E39F7E"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Ndërlidhja me lëndët tjera: </w:t>
            </w:r>
          </w:p>
          <w:p w14:paraId="656A4AD6"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Artet</w:t>
            </w:r>
          </w:p>
        </w:tc>
      </w:tr>
      <w:tr w:rsidR="002929F4" w:rsidRPr="005722D1" w14:paraId="32EDB4BD" w14:textId="77777777">
        <w:trPr>
          <w:trHeight w:val="420"/>
        </w:trPr>
        <w:tc>
          <w:tcPr>
            <w:tcW w:w="9360" w:type="dxa"/>
            <w:gridSpan w:val="2"/>
            <w:tcMar>
              <w:top w:w="100" w:type="dxa"/>
              <w:left w:w="100" w:type="dxa"/>
              <w:bottom w:w="100" w:type="dxa"/>
              <w:right w:w="100" w:type="dxa"/>
            </w:tcMar>
          </w:tcPr>
          <w:p w14:paraId="75FF0CB1"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Përshkrimi i metodologjisë:</w:t>
            </w:r>
          </w:p>
          <w:p w14:paraId="5496E08E" w14:textId="77777777" w:rsidR="002929F4" w:rsidRPr="005722D1" w:rsidRDefault="000E281B">
            <w:pPr>
              <w:widowControl w:val="0"/>
              <w:spacing w:before="240" w:after="240" w:line="240" w:lineRule="auto"/>
              <w:jc w:val="both"/>
              <w:rPr>
                <w:rFonts w:ascii="Times New Roman" w:eastAsia="Times New Roman" w:hAnsi="Times New Roman" w:cs="Times New Roman"/>
              </w:rPr>
            </w:pPr>
            <w:r w:rsidRPr="005722D1">
              <w:rPr>
                <w:rFonts w:ascii="Times New Roman" w:eastAsia="Times New Roman" w:hAnsi="Times New Roman" w:cs="Times New Roman"/>
              </w:rPr>
              <w:t xml:space="preserve">Mësimdhënësi fillon orën me një rikujtim të shkurtër mbi kuptimin e raporteve dhe mënyrën e thjeshtimit të tyre. Jep disa shembuj të thjeshtë të raportit si 6:8 dhe 100:50 dhe pyet nxënësit si mund të thjeshtohen. </w:t>
            </w:r>
            <w:r w:rsidRPr="005722D1">
              <w:rPr>
                <w:rFonts w:ascii="Times New Roman" w:eastAsia="Times New Roman" w:hAnsi="Times New Roman" w:cs="Times New Roman"/>
              </w:rPr>
              <w:br/>
              <w:t>Mësimdhënësi prezanton rregullat e lojës “Loja me raporte” dhe ndan nxënësit në dyshe. Çdo lojtar hedh zar dhe lëviz nëpër fushat e lojës sipas numrit të fituar. Çdo fushë përmban një raport për t’u thjeshtuar ose një rregull për ta ndjekur. Nëse nxënësi përgjigjet saktë, vazhdon lëvizjen, përndryshe mbetet në vend. Loja përforcon konceptet në mënyrë argëtuese dhe konkurruese.</w:t>
            </w:r>
          </w:p>
          <w:p w14:paraId="3B3183F9" w14:textId="6FEBFB9B" w:rsidR="002929F4" w:rsidRPr="005722D1" w:rsidRDefault="000E281B">
            <w:pPr>
              <w:widowControl w:val="0"/>
              <w:spacing w:before="240" w:after="240" w:line="240" w:lineRule="auto"/>
              <w:jc w:val="both"/>
              <w:rPr>
                <w:rFonts w:ascii="Times New Roman" w:eastAsia="Times New Roman" w:hAnsi="Times New Roman" w:cs="Times New Roman"/>
              </w:rPr>
            </w:pPr>
            <w:r w:rsidRPr="005722D1">
              <w:rPr>
                <w:rFonts w:ascii="Times New Roman" w:eastAsia="Times New Roman" w:hAnsi="Times New Roman" w:cs="Times New Roman"/>
              </w:rPr>
              <w:t xml:space="preserve">Pas lojës, mësimdhënësi shtron pyetje reflektuese të bazuara në seksionin “Reflekto” dhe fton nxënësit të </w:t>
            </w:r>
            <w:r w:rsidR="007B64B4" w:rsidRPr="005722D1">
              <w:rPr>
                <w:rFonts w:ascii="Times New Roman" w:eastAsia="Times New Roman" w:hAnsi="Times New Roman" w:cs="Times New Roman"/>
              </w:rPr>
              <w:t>reflektojnë</w:t>
            </w:r>
            <w:r w:rsidRPr="005722D1">
              <w:rPr>
                <w:rFonts w:ascii="Times New Roman" w:eastAsia="Times New Roman" w:hAnsi="Times New Roman" w:cs="Times New Roman"/>
              </w:rPr>
              <w:t xml:space="preserve"> për lojën, duke parashtruar pyetje të tilla si: A ishte më e lehtë të kuptonim konceptin e përpjesëtimit përmes lojës?</w:t>
            </w:r>
            <w:r w:rsidR="00B522AC">
              <w:rPr>
                <w:rFonts w:ascii="Times New Roman" w:eastAsia="Times New Roman" w:hAnsi="Times New Roman" w:cs="Times New Roman"/>
              </w:rPr>
              <w:t xml:space="preserve"> </w:t>
            </w:r>
            <w:r w:rsidRPr="005722D1">
              <w:rPr>
                <w:rFonts w:ascii="Times New Roman" w:eastAsia="Times New Roman" w:hAnsi="Times New Roman" w:cs="Times New Roman"/>
              </w:rPr>
              <w:t>Ku mund t’i aplikojmë këto llogaritje në jetën reale (p.sh. ndërtimi i një ure, raporti i përbërësve në një recetë)?</w:t>
            </w:r>
            <w:r w:rsidR="007B64B4">
              <w:rPr>
                <w:rFonts w:ascii="Times New Roman" w:eastAsia="Times New Roman" w:hAnsi="Times New Roman" w:cs="Times New Roman"/>
              </w:rPr>
              <w:t xml:space="preserve"> </w:t>
            </w:r>
            <w:r w:rsidRPr="005722D1">
              <w:rPr>
                <w:rFonts w:ascii="Times New Roman" w:eastAsia="Times New Roman" w:hAnsi="Times New Roman" w:cs="Times New Roman"/>
              </w:rPr>
              <w:t>Kjo fazë përmbyllet me një përmbledhje të kuptimit të raporteve dhe rëndësisë së tyre në përditshmëri.</w:t>
            </w:r>
          </w:p>
          <w:p w14:paraId="75A0BFDF" w14:textId="77777777" w:rsidR="002929F4" w:rsidRPr="005722D1" w:rsidRDefault="002929F4">
            <w:pPr>
              <w:widowControl w:val="0"/>
              <w:spacing w:line="240" w:lineRule="auto"/>
              <w:rPr>
                <w:rFonts w:ascii="Times New Roman" w:eastAsia="Times New Roman" w:hAnsi="Times New Roman" w:cs="Times New Roman"/>
              </w:rPr>
            </w:pPr>
          </w:p>
        </w:tc>
      </w:tr>
    </w:tbl>
    <w:p w14:paraId="643B91B2" w14:textId="77777777" w:rsidR="002929F4" w:rsidRPr="005722D1" w:rsidRDefault="002929F4">
      <w:pPr>
        <w:rPr>
          <w:rFonts w:ascii="Times New Roman" w:eastAsia="Times New Roman" w:hAnsi="Times New Roman" w:cs="Times New Roman"/>
        </w:rPr>
      </w:pPr>
    </w:p>
    <w:p w14:paraId="5C514E1A" w14:textId="77777777" w:rsidR="002929F4" w:rsidRDefault="002929F4">
      <w:pPr>
        <w:ind w:left="720"/>
        <w:rPr>
          <w:rFonts w:ascii="Times New Roman" w:eastAsia="Times New Roman" w:hAnsi="Times New Roman" w:cs="Times New Roman"/>
        </w:rPr>
      </w:pPr>
    </w:p>
    <w:p w14:paraId="34C4A09D" w14:textId="77777777" w:rsidR="00B522AC" w:rsidRDefault="00B522AC">
      <w:pPr>
        <w:ind w:left="720"/>
        <w:rPr>
          <w:rFonts w:ascii="Times New Roman" w:eastAsia="Times New Roman" w:hAnsi="Times New Roman" w:cs="Times New Roman"/>
        </w:rPr>
      </w:pPr>
    </w:p>
    <w:p w14:paraId="56690012" w14:textId="77777777" w:rsidR="00B522AC" w:rsidRDefault="00B522AC">
      <w:pPr>
        <w:ind w:left="720"/>
        <w:rPr>
          <w:rFonts w:ascii="Times New Roman" w:eastAsia="Times New Roman" w:hAnsi="Times New Roman" w:cs="Times New Roman"/>
        </w:rPr>
      </w:pPr>
    </w:p>
    <w:p w14:paraId="1EF6D483" w14:textId="77777777" w:rsidR="00B522AC" w:rsidRDefault="00B522AC">
      <w:pPr>
        <w:ind w:left="720"/>
        <w:rPr>
          <w:rFonts w:ascii="Times New Roman" w:eastAsia="Times New Roman" w:hAnsi="Times New Roman" w:cs="Times New Roman"/>
        </w:rPr>
      </w:pPr>
    </w:p>
    <w:p w14:paraId="7B1E176D" w14:textId="77777777" w:rsidR="00B522AC" w:rsidRDefault="00B522AC">
      <w:pPr>
        <w:ind w:left="720"/>
        <w:rPr>
          <w:rFonts w:ascii="Times New Roman" w:eastAsia="Times New Roman" w:hAnsi="Times New Roman" w:cs="Times New Roman"/>
        </w:rPr>
      </w:pPr>
    </w:p>
    <w:p w14:paraId="5B4E6BBC" w14:textId="77777777" w:rsidR="00B522AC" w:rsidRDefault="00B522AC">
      <w:pPr>
        <w:ind w:left="720"/>
        <w:rPr>
          <w:rFonts w:ascii="Times New Roman" w:eastAsia="Times New Roman" w:hAnsi="Times New Roman" w:cs="Times New Roman"/>
        </w:rPr>
      </w:pPr>
    </w:p>
    <w:p w14:paraId="7B3A5834" w14:textId="77777777" w:rsidR="00B522AC" w:rsidRDefault="00B522AC">
      <w:pPr>
        <w:ind w:left="720"/>
        <w:rPr>
          <w:rFonts w:ascii="Times New Roman" w:eastAsia="Times New Roman" w:hAnsi="Times New Roman" w:cs="Times New Roman"/>
        </w:rPr>
      </w:pPr>
    </w:p>
    <w:p w14:paraId="7FDB4BAD" w14:textId="77777777" w:rsidR="00B522AC" w:rsidRDefault="00B522AC">
      <w:pPr>
        <w:ind w:left="720"/>
        <w:rPr>
          <w:rFonts w:ascii="Times New Roman" w:eastAsia="Times New Roman" w:hAnsi="Times New Roman" w:cs="Times New Roman"/>
        </w:rPr>
      </w:pPr>
    </w:p>
    <w:p w14:paraId="0602D6FC" w14:textId="77777777" w:rsidR="00B522AC" w:rsidRDefault="00B522AC">
      <w:pPr>
        <w:ind w:left="720"/>
        <w:rPr>
          <w:rFonts w:ascii="Times New Roman" w:eastAsia="Times New Roman" w:hAnsi="Times New Roman" w:cs="Times New Roman"/>
        </w:rPr>
      </w:pPr>
    </w:p>
    <w:p w14:paraId="4AD93E11" w14:textId="77777777" w:rsidR="00B522AC" w:rsidRPr="005722D1" w:rsidRDefault="00B522AC">
      <w:pPr>
        <w:ind w:left="720"/>
        <w:rPr>
          <w:rFonts w:ascii="Times New Roman" w:eastAsia="Times New Roman" w:hAnsi="Times New Roman" w:cs="Times New Roman"/>
        </w:rPr>
      </w:pPr>
    </w:p>
    <w:tbl>
      <w:tblPr>
        <w:tblStyle w:val="af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240"/>
      </w:tblGrid>
      <w:tr w:rsidR="002929F4" w:rsidRPr="005722D1" w14:paraId="0359CAA0" w14:textId="77777777">
        <w:trPr>
          <w:trHeight w:val="420"/>
        </w:trPr>
        <w:tc>
          <w:tcPr>
            <w:tcW w:w="3120" w:type="dxa"/>
            <w:vMerge w:val="restart"/>
            <w:tcMar>
              <w:top w:w="100" w:type="dxa"/>
              <w:left w:w="100" w:type="dxa"/>
              <w:bottom w:w="100" w:type="dxa"/>
              <w:right w:w="100" w:type="dxa"/>
            </w:tcMar>
          </w:tcPr>
          <w:p w14:paraId="362E1FA0" w14:textId="77777777" w:rsidR="002929F4" w:rsidRPr="005722D1" w:rsidRDefault="002929F4">
            <w:pPr>
              <w:widowControl w:val="0"/>
              <w:spacing w:line="240" w:lineRule="auto"/>
              <w:rPr>
                <w:rFonts w:ascii="Times New Roman" w:eastAsia="Times New Roman" w:hAnsi="Times New Roman" w:cs="Times New Roman"/>
              </w:rPr>
            </w:pPr>
          </w:p>
        </w:tc>
        <w:tc>
          <w:tcPr>
            <w:tcW w:w="6240" w:type="dxa"/>
            <w:tcMar>
              <w:top w:w="100" w:type="dxa"/>
              <w:left w:w="100" w:type="dxa"/>
              <w:bottom w:w="100" w:type="dxa"/>
              <w:right w:w="100" w:type="dxa"/>
            </w:tcMar>
          </w:tcPr>
          <w:p w14:paraId="22801159"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Fusha e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Matematika </w:t>
            </w:r>
          </w:p>
          <w:p w14:paraId="26263D1B"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Lënda: Matematika me lojëra </w:t>
            </w:r>
          </w:p>
          <w:p w14:paraId="2402EA02" w14:textId="1B7A6AE9" w:rsidR="002929F4" w:rsidRPr="005722D1" w:rsidRDefault="00973E52">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Shkalla: III, Klasa: 7</w:t>
            </w:r>
          </w:p>
          <w:p w14:paraId="1ED82738"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Tema: Raportet, proporcionet dhe përqindjet</w:t>
            </w:r>
          </w:p>
          <w:p w14:paraId="656556AC"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të temës:</w:t>
            </w:r>
          </w:p>
          <w:p w14:paraId="68DA8A70" w14:textId="77777777" w:rsidR="009933DC" w:rsidRDefault="000E281B" w:rsidP="009933DC">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Dallon madhësitë e drejta përpjesëtimore;</w:t>
            </w:r>
          </w:p>
          <w:p w14:paraId="43D6E9CE" w14:textId="77777777" w:rsidR="009933DC" w:rsidRDefault="000E281B" w:rsidP="009933DC">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Cakton të katërtën përpjesëtimore në përpjesëtimet e dhëna;</w:t>
            </w:r>
          </w:p>
          <w:p w14:paraId="42709F96" w14:textId="13447205" w:rsidR="002929F4" w:rsidRPr="005722D1" w:rsidRDefault="000E281B" w:rsidP="009933DC">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Zbaton rregullën e thjeshtë të treshit për të caktuar vlerën e të panjohurës te përpjesëtimet; </w:t>
            </w:r>
          </w:p>
          <w:p w14:paraId="75A70AAA"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për kompetenca kryesore të shkallës:</w:t>
            </w:r>
          </w:p>
          <w:p w14:paraId="24511F69"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II.4, III.3</w:t>
            </w:r>
          </w:p>
          <w:p w14:paraId="572EB82A"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fushës së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w:t>
            </w:r>
          </w:p>
          <w:p w14:paraId="365C05DD"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1.1, 2.4, 4.2</w:t>
            </w:r>
          </w:p>
        </w:tc>
      </w:tr>
      <w:tr w:rsidR="002929F4" w:rsidRPr="005722D1" w14:paraId="61A81E05" w14:textId="77777777">
        <w:trPr>
          <w:trHeight w:val="420"/>
        </w:trPr>
        <w:tc>
          <w:tcPr>
            <w:tcW w:w="3120" w:type="dxa"/>
            <w:vMerge/>
            <w:tcMar>
              <w:top w:w="100" w:type="dxa"/>
              <w:left w:w="100" w:type="dxa"/>
              <w:bottom w:w="100" w:type="dxa"/>
              <w:right w:w="100" w:type="dxa"/>
            </w:tcMar>
          </w:tcPr>
          <w:p w14:paraId="26BF1FB6" w14:textId="77777777" w:rsidR="002929F4" w:rsidRPr="005722D1" w:rsidRDefault="002929F4">
            <w:pPr>
              <w:widowControl w:val="0"/>
              <w:spacing w:line="240" w:lineRule="auto"/>
              <w:rPr>
                <w:rFonts w:ascii="Times New Roman" w:eastAsia="Times New Roman" w:hAnsi="Times New Roman" w:cs="Times New Roman"/>
              </w:rPr>
            </w:pPr>
          </w:p>
        </w:tc>
        <w:tc>
          <w:tcPr>
            <w:tcW w:w="6240" w:type="dxa"/>
            <w:tcMar>
              <w:top w:w="100" w:type="dxa"/>
              <w:left w:w="100" w:type="dxa"/>
              <w:bottom w:w="100" w:type="dxa"/>
              <w:right w:w="100" w:type="dxa"/>
            </w:tcMar>
          </w:tcPr>
          <w:p w14:paraId="0D305CD1"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Njësia: Dekodimi</w:t>
            </w:r>
          </w:p>
          <w:p w14:paraId="13656D49"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të nxënit për orë mësimore: </w:t>
            </w:r>
          </w:p>
          <w:p w14:paraId="351E3534" w14:textId="77777777" w:rsidR="002929F4" w:rsidRPr="005722D1" w:rsidRDefault="000E281B">
            <w:pPr>
              <w:spacing w:line="240" w:lineRule="auto"/>
              <w:jc w:val="both"/>
              <w:rPr>
                <w:rFonts w:ascii="Times New Roman" w:eastAsia="Times New Roman" w:hAnsi="Times New Roman" w:cs="Times New Roman"/>
              </w:rPr>
            </w:pPr>
            <w:r w:rsidRPr="005722D1">
              <w:rPr>
                <w:rFonts w:ascii="Times New Roman" w:eastAsia="Times New Roman" w:hAnsi="Times New Roman" w:cs="Times New Roman"/>
              </w:rPr>
              <w:t>Zgjidh përpjesëtime duke zbatuar rregullin e thjeshtë të treshit për të gjetur të katërtën përpjesëtimore.</w:t>
            </w:r>
          </w:p>
          <w:p w14:paraId="62EBE1C2" w14:textId="77777777" w:rsidR="002929F4" w:rsidRPr="005722D1" w:rsidRDefault="000E281B">
            <w:pPr>
              <w:spacing w:line="240" w:lineRule="auto"/>
              <w:jc w:val="both"/>
              <w:rPr>
                <w:rFonts w:ascii="Times New Roman" w:eastAsia="Times New Roman" w:hAnsi="Times New Roman" w:cs="Times New Roman"/>
              </w:rPr>
            </w:pPr>
            <w:r w:rsidRPr="005722D1">
              <w:rPr>
                <w:rFonts w:ascii="Times New Roman" w:eastAsia="Times New Roman" w:hAnsi="Times New Roman" w:cs="Times New Roman"/>
              </w:rPr>
              <w:t>Lidh zgjidhjen e saktë të përpjesëtimit me shkronjën përkatëse në tabelën e kodit.</w:t>
            </w:r>
          </w:p>
          <w:p w14:paraId="0E40AF77" w14:textId="77777777" w:rsidR="002929F4" w:rsidRPr="005722D1" w:rsidRDefault="000E281B">
            <w:pPr>
              <w:spacing w:line="240" w:lineRule="auto"/>
              <w:jc w:val="both"/>
              <w:rPr>
                <w:rFonts w:ascii="Times New Roman" w:eastAsia="Times New Roman" w:hAnsi="Times New Roman" w:cs="Times New Roman"/>
              </w:rPr>
            </w:pPr>
            <w:r w:rsidRPr="005722D1">
              <w:rPr>
                <w:rFonts w:ascii="Times New Roman" w:eastAsia="Times New Roman" w:hAnsi="Times New Roman" w:cs="Times New Roman"/>
              </w:rPr>
              <w:t>Justifikon zgjidhjet e veta me arsyetim matematikor të qartë dhe të saktë.</w:t>
            </w:r>
          </w:p>
          <w:p w14:paraId="62980F7E"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Kriteret e suksesit: </w:t>
            </w:r>
          </w:p>
          <w:p w14:paraId="7E973581" w14:textId="77777777" w:rsidR="002929F4" w:rsidRPr="005722D1" w:rsidRDefault="000E281B">
            <w:pPr>
              <w:spacing w:line="240" w:lineRule="auto"/>
              <w:jc w:val="both"/>
              <w:rPr>
                <w:rFonts w:ascii="Times New Roman" w:eastAsia="Times New Roman" w:hAnsi="Times New Roman" w:cs="Times New Roman"/>
              </w:rPr>
            </w:pPr>
            <w:r w:rsidRPr="005722D1">
              <w:rPr>
                <w:rFonts w:ascii="Times New Roman" w:eastAsia="Times New Roman" w:hAnsi="Times New Roman" w:cs="Times New Roman"/>
              </w:rPr>
              <w:t>Zgjidh me saktësi ushtrime me përpjesëtime për të zbuluar shkronjën përkatëse në tabelë.</w:t>
            </w:r>
          </w:p>
          <w:p w14:paraId="09EC82D0" w14:textId="77777777" w:rsidR="002929F4" w:rsidRPr="005722D1" w:rsidRDefault="000E281B">
            <w:pPr>
              <w:spacing w:line="240" w:lineRule="auto"/>
              <w:jc w:val="both"/>
              <w:rPr>
                <w:rFonts w:ascii="Times New Roman" w:eastAsia="Times New Roman" w:hAnsi="Times New Roman" w:cs="Times New Roman"/>
              </w:rPr>
            </w:pPr>
            <w:r w:rsidRPr="005722D1">
              <w:rPr>
                <w:rFonts w:ascii="Times New Roman" w:eastAsia="Times New Roman" w:hAnsi="Times New Roman" w:cs="Times New Roman"/>
              </w:rPr>
              <w:t>Përdor rregullin e thjeshtë të treshit për të gjetur vlerën e panjohur në çdo situatë të dhënë.</w:t>
            </w:r>
          </w:p>
          <w:p w14:paraId="51631D3C" w14:textId="77777777" w:rsidR="002929F4" w:rsidRPr="005722D1" w:rsidRDefault="000E281B">
            <w:pPr>
              <w:spacing w:line="240" w:lineRule="auto"/>
              <w:jc w:val="both"/>
              <w:rPr>
                <w:rFonts w:ascii="Times New Roman" w:eastAsia="Times New Roman" w:hAnsi="Times New Roman" w:cs="Times New Roman"/>
              </w:rPr>
            </w:pPr>
            <w:r w:rsidRPr="005722D1">
              <w:rPr>
                <w:rFonts w:ascii="Times New Roman" w:eastAsia="Times New Roman" w:hAnsi="Times New Roman" w:cs="Times New Roman"/>
              </w:rPr>
              <w:t>Identifiko dhe lidh shkronjat për të ndërtuar fjalë kuptimplota nga kodi i dhënë.</w:t>
            </w:r>
          </w:p>
          <w:p w14:paraId="62655F10" w14:textId="77777777" w:rsidR="002929F4" w:rsidRPr="005722D1" w:rsidRDefault="000E281B">
            <w:pPr>
              <w:spacing w:line="240" w:lineRule="auto"/>
              <w:jc w:val="both"/>
              <w:rPr>
                <w:rFonts w:ascii="Times New Roman" w:eastAsia="Times New Roman" w:hAnsi="Times New Roman" w:cs="Times New Roman"/>
              </w:rPr>
            </w:pPr>
            <w:r w:rsidRPr="005722D1">
              <w:rPr>
                <w:rFonts w:ascii="Times New Roman" w:eastAsia="Times New Roman" w:hAnsi="Times New Roman" w:cs="Times New Roman"/>
              </w:rPr>
              <w:t>Shpjego se si ke arritur tek shkronja duke justifikuar zgjidhjen e përpjesëtimit.</w:t>
            </w:r>
          </w:p>
          <w:p w14:paraId="65FCC19A" w14:textId="77777777" w:rsidR="002929F4" w:rsidRPr="005722D1" w:rsidRDefault="000E281B">
            <w:pPr>
              <w:spacing w:line="240" w:lineRule="auto"/>
              <w:jc w:val="both"/>
              <w:rPr>
                <w:rFonts w:ascii="Times New Roman" w:eastAsia="Times New Roman" w:hAnsi="Times New Roman" w:cs="Times New Roman"/>
              </w:rPr>
            </w:pPr>
            <w:r w:rsidRPr="005722D1">
              <w:rPr>
                <w:rFonts w:ascii="Times New Roman" w:eastAsia="Times New Roman" w:hAnsi="Times New Roman" w:cs="Times New Roman"/>
              </w:rPr>
              <w:t>Kontrollo saktësinë e fjalëve të formuara dhe korrigjo nëse ka gabime.</w:t>
            </w:r>
          </w:p>
          <w:p w14:paraId="2C9C1427"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Ndërlidhja me lëndët tjera: </w:t>
            </w:r>
          </w:p>
          <w:p w14:paraId="7ABDE286"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Artet</w:t>
            </w:r>
          </w:p>
        </w:tc>
      </w:tr>
      <w:tr w:rsidR="002929F4" w:rsidRPr="005722D1" w14:paraId="35FAD997" w14:textId="77777777">
        <w:trPr>
          <w:trHeight w:val="420"/>
        </w:trPr>
        <w:tc>
          <w:tcPr>
            <w:tcW w:w="9360" w:type="dxa"/>
            <w:gridSpan w:val="2"/>
            <w:tcMar>
              <w:top w:w="100" w:type="dxa"/>
              <w:left w:w="100" w:type="dxa"/>
              <w:bottom w:w="100" w:type="dxa"/>
              <w:right w:w="100" w:type="dxa"/>
            </w:tcMar>
          </w:tcPr>
          <w:p w14:paraId="0994A306"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Përshkrimi i metodologjisë:</w:t>
            </w:r>
          </w:p>
          <w:p w14:paraId="263EE4AA" w14:textId="3CCCBF80" w:rsidR="002929F4" w:rsidRPr="005722D1"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Mësimdhënësi fillon orën mësimore duke prezantuar një problem me fjalë nga jeta e përditshme që kërkon të </w:t>
            </w:r>
            <w:proofErr w:type="spellStart"/>
            <w:r w:rsidRPr="005722D1">
              <w:rPr>
                <w:rFonts w:ascii="Times New Roman" w:eastAsia="Times New Roman" w:hAnsi="Times New Roman" w:cs="Times New Roman"/>
              </w:rPr>
              <w:t>implementohet</w:t>
            </w:r>
            <w:proofErr w:type="spellEnd"/>
            <w:r w:rsidRPr="005722D1">
              <w:rPr>
                <w:rFonts w:ascii="Times New Roman" w:eastAsia="Times New Roman" w:hAnsi="Times New Roman" w:cs="Times New Roman"/>
              </w:rPr>
              <w:t xml:space="preserve"> koncepti i raportit për gjetjen e zgjidhjes.</w:t>
            </w:r>
            <w:r w:rsidR="009933DC">
              <w:rPr>
                <w:rFonts w:ascii="Times New Roman" w:eastAsia="Times New Roman" w:hAnsi="Times New Roman" w:cs="Times New Roman"/>
              </w:rPr>
              <w:t xml:space="preserve"> </w:t>
            </w:r>
            <w:r w:rsidRPr="005722D1">
              <w:rPr>
                <w:rFonts w:ascii="Times New Roman" w:eastAsia="Times New Roman" w:hAnsi="Times New Roman" w:cs="Times New Roman"/>
              </w:rPr>
              <w:t>Diskutohet mënyra e zgjidhje</w:t>
            </w:r>
            <w:r w:rsidR="009933DC">
              <w:rPr>
                <w:rFonts w:ascii="Times New Roman" w:eastAsia="Times New Roman" w:hAnsi="Times New Roman" w:cs="Times New Roman"/>
              </w:rPr>
              <w:t>s</w:t>
            </w:r>
            <w:r w:rsidRPr="005722D1">
              <w:rPr>
                <w:rFonts w:ascii="Times New Roman" w:eastAsia="Times New Roman" w:hAnsi="Times New Roman" w:cs="Times New Roman"/>
              </w:rPr>
              <w:t xml:space="preserve"> duke përfshirë të gjithë klasën në diskutim.</w:t>
            </w:r>
          </w:p>
          <w:p w14:paraId="55D70C2C" w14:textId="661BEE5D" w:rsidR="002929F4" w:rsidRPr="005722D1"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Në fazën e zhvillimit, mësimdhënësi prezanton lojën “Dekodimi”, ku nxënësit punojnë individualisht për të zgjidhur një sërë problemesh matematikore, secila zgjidhje e të cilave përmban një shkronjë përkatësisht. Loja përfundon me zbulimin e një mesazhi të fshehtë matematikor.</w:t>
            </w:r>
            <w:r w:rsidRPr="005722D1">
              <w:rPr>
                <w:rFonts w:ascii="Times New Roman" w:eastAsia="Times New Roman" w:hAnsi="Times New Roman" w:cs="Times New Roman"/>
              </w:rPr>
              <w:br/>
            </w:r>
            <w:r w:rsidRPr="005722D1">
              <w:rPr>
                <w:rFonts w:ascii="Times New Roman" w:eastAsia="Times New Roman" w:hAnsi="Times New Roman" w:cs="Times New Roman"/>
              </w:rPr>
              <w:br/>
              <w:t xml:space="preserve">Në fund të orës, nxënësit ndajnë mënyrat se si </w:t>
            </w:r>
            <w:r w:rsidR="009933DC" w:rsidRPr="005722D1">
              <w:rPr>
                <w:rFonts w:ascii="Times New Roman" w:eastAsia="Times New Roman" w:hAnsi="Times New Roman" w:cs="Times New Roman"/>
              </w:rPr>
              <w:t>iu</w:t>
            </w:r>
            <w:r w:rsidRPr="005722D1">
              <w:rPr>
                <w:rFonts w:ascii="Times New Roman" w:eastAsia="Times New Roman" w:hAnsi="Times New Roman" w:cs="Times New Roman"/>
              </w:rPr>
              <w:t xml:space="preserve"> qasën deshifrimit të kodit dhe diskutohet </w:t>
            </w:r>
            <w:r w:rsidR="009933DC" w:rsidRPr="005722D1">
              <w:rPr>
                <w:rFonts w:ascii="Times New Roman" w:eastAsia="Times New Roman" w:hAnsi="Times New Roman" w:cs="Times New Roman"/>
              </w:rPr>
              <w:t>mënyra</w:t>
            </w:r>
            <w:r w:rsidRPr="005722D1">
              <w:rPr>
                <w:rFonts w:ascii="Times New Roman" w:eastAsia="Times New Roman" w:hAnsi="Times New Roman" w:cs="Times New Roman"/>
              </w:rPr>
              <w:t xml:space="preserve"> e zgjidhjes se problemit sfidues në seksionin e fundit në libër. </w:t>
            </w:r>
          </w:p>
        </w:tc>
      </w:tr>
    </w:tbl>
    <w:p w14:paraId="737A3504" w14:textId="77777777" w:rsidR="002929F4" w:rsidRPr="005722D1" w:rsidRDefault="002929F4">
      <w:pPr>
        <w:rPr>
          <w:rFonts w:ascii="Times New Roman" w:eastAsia="Times New Roman" w:hAnsi="Times New Roman" w:cs="Times New Roman"/>
        </w:rPr>
      </w:pPr>
    </w:p>
    <w:p w14:paraId="3250DF61" w14:textId="77777777" w:rsidR="002929F4" w:rsidRPr="005722D1" w:rsidRDefault="002929F4">
      <w:pPr>
        <w:ind w:left="720"/>
        <w:rPr>
          <w:rFonts w:ascii="Times New Roman" w:eastAsia="Times New Roman" w:hAnsi="Times New Roman" w:cs="Times New Roman"/>
        </w:rPr>
      </w:pPr>
    </w:p>
    <w:tbl>
      <w:tblPr>
        <w:tblStyle w:val="afb"/>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0"/>
        <w:gridCol w:w="9100"/>
      </w:tblGrid>
      <w:tr w:rsidR="002929F4" w:rsidRPr="005722D1" w14:paraId="5AEBDCB7" w14:textId="77777777" w:rsidTr="00DF7857">
        <w:trPr>
          <w:trHeight w:val="420"/>
        </w:trPr>
        <w:tc>
          <w:tcPr>
            <w:tcW w:w="260" w:type="dxa"/>
            <w:vMerge w:val="restart"/>
            <w:tcMar>
              <w:top w:w="100" w:type="dxa"/>
              <w:left w:w="100" w:type="dxa"/>
              <w:bottom w:w="100" w:type="dxa"/>
              <w:right w:w="100" w:type="dxa"/>
            </w:tcMar>
          </w:tcPr>
          <w:p w14:paraId="639648B4"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177011A3"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Fusha e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Matematika </w:t>
            </w:r>
          </w:p>
          <w:p w14:paraId="41615170"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Lënda: Matematika me lojëra </w:t>
            </w:r>
          </w:p>
          <w:p w14:paraId="4D7E0A81" w14:textId="190E2CF6" w:rsidR="002929F4" w:rsidRPr="005722D1" w:rsidRDefault="00973E52">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Shkalla: III, Klasa: 7</w:t>
            </w:r>
          </w:p>
          <w:p w14:paraId="7765E860"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Tema: Raportet, proporcionet dhe përqindjet</w:t>
            </w:r>
          </w:p>
          <w:p w14:paraId="1B90B233"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të temës:</w:t>
            </w:r>
          </w:p>
          <w:p w14:paraId="191103CE"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Kryen “veprimet” me përqindje (p.sh. cakton vlerën e tërësisë kur dihet përqindja e një pjese të saj, cakton përqindjen e një pjese të tërësisë);</w:t>
            </w:r>
          </w:p>
          <w:p w14:paraId="3CCBAEEF"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Zbaton rregullën e thjeshtë të treshit për të caktuar vlerën e të panjohurës te përpjesëtimet; </w:t>
            </w:r>
          </w:p>
          <w:p w14:paraId="6D02CA08"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sz w:val="14"/>
                <w:szCs w:val="14"/>
              </w:rPr>
              <w:t xml:space="preserve">  </w:t>
            </w:r>
            <w:r w:rsidRPr="005722D1">
              <w:rPr>
                <w:rFonts w:ascii="Times New Roman" w:eastAsia="Times New Roman" w:hAnsi="Times New Roman" w:cs="Times New Roman"/>
              </w:rPr>
              <w:t>Njehson perimetrin dhe syprinën e sipërfaqes shumëkëndëshe (paralelogrami, trekëndëshi, trapezi, deltoidi) me anë të formulave;</w:t>
            </w:r>
          </w:p>
          <w:p w14:paraId="1F0D927D"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për kompetenca kryesore të shkallës:</w:t>
            </w:r>
          </w:p>
          <w:p w14:paraId="66B9895E"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III.3, III.5</w:t>
            </w:r>
          </w:p>
          <w:p w14:paraId="76D7D1AF"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fushës së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w:t>
            </w:r>
          </w:p>
          <w:p w14:paraId="50940E0D"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1.1, 3.2, 4.1</w:t>
            </w:r>
          </w:p>
        </w:tc>
      </w:tr>
      <w:tr w:rsidR="002929F4" w:rsidRPr="005722D1" w14:paraId="5970CDB3" w14:textId="77777777" w:rsidTr="00DF7857">
        <w:trPr>
          <w:trHeight w:val="420"/>
        </w:trPr>
        <w:tc>
          <w:tcPr>
            <w:tcW w:w="260" w:type="dxa"/>
            <w:vMerge/>
            <w:tcMar>
              <w:top w:w="100" w:type="dxa"/>
              <w:left w:w="100" w:type="dxa"/>
              <w:bottom w:w="100" w:type="dxa"/>
              <w:right w:w="100" w:type="dxa"/>
            </w:tcMar>
          </w:tcPr>
          <w:p w14:paraId="257F4A13"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1F497C78"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Njësia: Në cilën ndërtesë? </w:t>
            </w:r>
          </w:p>
          <w:p w14:paraId="6138B898" w14:textId="77777777" w:rsidR="002929F4" w:rsidRPr="005722D1" w:rsidRDefault="002929F4">
            <w:pPr>
              <w:spacing w:line="240" w:lineRule="auto"/>
              <w:rPr>
                <w:rFonts w:ascii="Times New Roman" w:eastAsia="Times New Roman" w:hAnsi="Times New Roman" w:cs="Times New Roman"/>
              </w:rPr>
            </w:pPr>
          </w:p>
          <w:p w14:paraId="580E977A"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të nxënit për orë mësimore: </w:t>
            </w:r>
          </w:p>
          <w:p w14:paraId="42D6119D" w14:textId="2E14248A"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Zbaton përqindjet, formulat për llogaritjen e perimetrit dhe syprinës së </w:t>
            </w:r>
            <w:r w:rsidR="00DF7857" w:rsidRPr="005722D1">
              <w:rPr>
                <w:rFonts w:ascii="Times New Roman" w:eastAsia="Times New Roman" w:hAnsi="Times New Roman" w:cs="Times New Roman"/>
              </w:rPr>
              <w:t>sipërfaqes</w:t>
            </w:r>
            <w:r w:rsidRPr="005722D1">
              <w:rPr>
                <w:rFonts w:ascii="Times New Roman" w:eastAsia="Times New Roman" w:hAnsi="Times New Roman" w:cs="Times New Roman"/>
              </w:rPr>
              <w:t xml:space="preserve"> së </w:t>
            </w:r>
            <w:r w:rsidR="00DF7857" w:rsidRPr="005722D1">
              <w:rPr>
                <w:rFonts w:ascii="Times New Roman" w:eastAsia="Times New Roman" w:hAnsi="Times New Roman" w:cs="Times New Roman"/>
              </w:rPr>
              <w:t>trekëndëshit</w:t>
            </w:r>
            <w:r w:rsidRPr="005722D1">
              <w:rPr>
                <w:rFonts w:ascii="Times New Roman" w:eastAsia="Times New Roman" w:hAnsi="Times New Roman" w:cs="Times New Roman"/>
              </w:rPr>
              <w:t xml:space="preserve">, raportet dhe koordinatat në sistem </w:t>
            </w:r>
            <w:proofErr w:type="spellStart"/>
            <w:r w:rsidRPr="005722D1">
              <w:rPr>
                <w:rFonts w:ascii="Times New Roman" w:eastAsia="Times New Roman" w:hAnsi="Times New Roman" w:cs="Times New Roman"/>
              </w:rPr>
              <w:t>koordinativ</w:t>
            </w:r>
            <w:proofErr w:type="spellEnd"/>
            <w:r w:rsidRPr="005722D1">
              <w:rPr>
                <w:rFonts w:ascii="Times New Roman" w:eastAsia="Times New Roman" w:hAnsi="Times New Roman" w:cs="Times New Roman"/>
              </w:rPr>
              <w:t xml:space="preserve"> në kontekste reale</w:t>
            </w:r>
            <w:r w:rsidR="00DF7857">
              <w:rPr>
                <w:rFonts w:ascii="Times New Roman" w:eastAsia="Times New Roman" w:hAnsi="Times New Roman" w:cs="Times New Roman"/>
              </w:rPr>
              <w:t>.</w:t>
            </w:r>
          </w:p>
          <w:p w14:paraId="296E9C43"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Zgjedh të dhënat përkatëse nga tabela për të gjetur vendndodhjen e saktë të ndërtesës në bazë të kërkesës problemore.</w:t>
            </w:r>
          </w:p>
          <w:p w14:paraId="136D8338"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Argumenton zgjidhjet e veta me arsyetim logjik dhe përllogaritje e sakta.</w:t>
            </w:r>
          </w:p>
          <w:p w14:paraId="6B4FBCC1"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Kriteret e suksesit: </w:t>
            </w:r>
          </w:p>
          <w:p w14:paraId="6D0927E7" w14:textId="77777777" w:rsidR="002929F4" w:rsidRPr="005722D1" w:rsidRDefault="000E281B">
            <w:pPr>
              <w:spacing w:line="240" w:lineRule="auto"/>
              <w:jc w:val="both"/>
              <w:rPr>
                <w:rFonts w:ascii="Times New Roman" w:eastAsia="Times New Roman" w:hAnsi="Times New Roman" w:cs="Times New Roman"/>
              </w:rPr>
            </w:pPr>
            <w:r w:rsidRPr="005722D1">
              <w:rPr>
                <w:rFonts w:ascii="Times New Roman" w:eastAsia="Times New Roman" w:hAnsi="Times New Roman" w:cs="Times New Roman"/>
              </w:rPr>
              <w:t>Gjej përqindjen e zbritjes dhe llogarit çmimin përfundimtar.</w:t>
            </w:r>
          </w:p>
          <w:p w14:paraId="134CC96C" w14:textId="77777777" w:rsidR="002929F4" w:rsidRPr="005722D1" w:rsidRDefault="000E281B">
            <w:pPr>
              <w:spacing w:line="240" w:lineRule="auto"/>
              <w:jc w:val="both"/>
              <w:rPr>
                <w:rFonts w:ascii="Times New Roman" w:eastAsia="Times New Roman" w:hAnsi="Times New Roman" w:cs="Times New Roman"/>
              </w:rPr>
            </w:pPr>
            <w:r w:rsidRPr="005722D1">
              <w:rPr>
                <w:rFonts w:ascii="Times New Roman" w:eastAsia="Times New Roman" w:hAnsi="Times New Roman" w:cs="Times New Roman"/>
              </w:rPr>
              <w:t>Përdor të dhënat për të llogaritur perimetrin dhe sipërfaqen e trekëndëshit.</w:t>
            </w:r>
          </w:p>
          <w:p w14:paraId="03D7FB7F" w14:textId="77777777" w:rsidR="002929F4" w:rsidRPr="005722D1" w:rsidRDefault="000E281B">
            <w:pPr>
              <w:spacing w:line="240" w:lineRule="auto"/>
              <w:jc w:val="both"/>
              <w:rPr>
                <w:rFonts w:ascii="Times New Roman" w:eastAsia="Times New Roman" w:hAnsi="Times New Roman" w:cs="Times New Roman"/>
              </w:rPr>
            </w:pPr>
            <w:r w:rsidRPr="005722D1">
              <w:rPr>
                <w:rFonts w:ascii="Times New Roman" w:eastAsia="Times New Roman" w:hAnsi="Times New Roman" w:cs="Times New Roman"/>
              </w:rPr>
              <w:t>Apliko raporte për të ndarë madhësitë e dhëna në pjesë proporcionale.</w:t>
            </w:r>
          </w:p>
          <w:p w14:paraId="0FD7E0A6" w14:textId="77777777" w:rsidR="002929F4" w:rsidRPr="005722D1" w:rsidRDefault="000E281B">
            <w:pPr>
              <w:spacing w:line="240" w:lineRule="auto"/>
              <w:jc w:val="both"/>
              <w:rPr>
                <w:rFonts w:ascii="Times New Roman" w:eastAsia="Times New Roman" w:hAnsi="Times New Roman" w:cs="Times New Roman"/>
              </w:rPr>
            </w:pPr>
            <w:r w:rsidRPr="005722D1">
              <w:rPr>
                <w:rFonts w:ascii="Times New Roman" w:eastAsia="Times New Roman" w:hAnsi="Times New Roman" w:cs="Times New Roman"/>
              </w:rPr>
              <w:t>Përdor konceptin e koordinatave për të lokalizuar ndërtesën e kërkuar.</w:t>
            </w:r>
          </w:p>
          <w:p w14:paraId="67D20BE8"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Ndërlidhja me lëndët tjera: </w:t>
            </w:r>
          </w:p>
          <w:p w14:paraId="001FA7B0"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Artet</w:t>
            </w:r>
          </w:p>
        </w:tc>
      </w:tr>
      <w:tr w:rsidR="002929F4" w:rsidRPr="005722D1" w14:paraId="36799435" w14:textId="77777777">
        <w:trPr>
          <w:trHeight w:val="420"/>
        </w:trPr>
        <w:tc>
          <w:tcPr>
            <w:tcW w:w="9360" w:type="dxa"/>
            <w:gridSpan w:val="2"/>
            <w:tcMar>
              <w:top w:w="100" w:type="dxa"/>
              <w:left w:w="100" w:type="dxa"/>
              <w:bottom w:w="100" w:type="dxa"/>
              <w:right w:w="100" w:type="dxa"/>
            </w:tcMar>
          </w:tcPr>
          <w:p w14:paraId="57901FCC"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Përshkrimi i metodologjisë:</w:t>
            </w:r>
          </w:p>
          <w:p w14:paraId="7E691277" w14:textId="77777777" w:rsidR="005F7F83"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Nxënësit rikujtojnë konceptet kryesore për përqindje, sipërfaqe trekëndëshi dhe raporte përmes pyetjeve të shkurtra nga mësimdhënësi dhe shembuj të thjeshtë.</w:t>
            </w:r>
            <w:r w:rsidRPr="005722D1">
              <w:rPr>
                <w:rFonts w:ascii="Times New Roman" w:eastAsia="Times New Roman" w:hAnsi="Times New Roman" w:cs="Times New Roman"/>
              </w:rPr>
              <w:br/>
            </w:r>
          </w:p>
          <w:p w14:paraId="48E62096" w14:textId="77777777" w:rsidR="005F7F83"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Në grupe, nxënësit punojnë me lojën “Në cilën ndërtesë?”, duke analizuar të dhënat e tabelës dhe zgjidhur problemet që lidhen me përqindje, sipërfaqe dhe vendndodhje. Ata ndjekin udhëzimet për të zbuluar vendndodhjen e thesarit.</w:t>
            </w:r>
            <w:r w:rsidRPr="005722D1">
              <w:rPr>
                <w:rFonts w:ascii="Times New Roman" w:eastAsia="Times New Roman" w:hAnsi="Times New Roman" w:cs="Times New Roman"/>
              </w:rPr>
              <w:br/>
            </w:r>
          </w:p>
          <w:p w14:paraId="4F20C02E" w14:textId="1FF659F7" w:rsidR="002929F4" w:rsidRPr="005722D1"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Në fund, diskutojnë se cilat strategji ishin më efikase për të gjetur zgjidhjet, cilat të dhëna ishin më të rëndësishme, dhe si mund të përdorin këto aftësi në situata reale.</w:t>
            </w:r>
          </w:p>
        </w:tc>
      </w:tr>
    </w:tbl>
    <w:p w14:paraId="71377384" w14:textId="77777777" w:rsidR="002929F4" w:rsidRPr="005722D1" w:rsidRDefault="002929F4">
      <w:pPr>
        <w:rPr>
          <w:rFonts w:ascii="Times New Roman" w:eastAsia="Times New Roman" w:hAnsi="Times New Roman" w:cs="Times New Roman"/>
        </w:rPr>
      </w:pPr>
    </w:p>
    <w:p w14:paraId="77578CFB" w14:textId="77777777" w:rsidR="002929F4" w:rsidRPr="005722D1" w:rsidRDefault="002929F4">
      <w:pPr>
        <w:ind w:left="720"/>
        <w:rPr>
          <w:rFonts w:ascii="Times New Roman" w:eastAsia="Times New Roman" w:hAnsi="Times New Roman" w:cs="Times New Roman"/>
        </w:rPr>
      </w:pPr>
    </w:p>
    <w:tbl>
      <w:tblPr>
        <w:tblStyle w:val="afc"/>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0"/>
        <w:gridCol w:w="9100"/>
      </w:tblGrid>
      <w:tr w:rsidR="002929F4" w:rsidRPr="005722D1" w14:paraId="252F2BA6" w14:textId="77777777" w:rsidTr="00BA6D28">
        <w:trPr>
          <w:trHeight w:val="420"/>
        </w:trPr>
        <w:tc>
          <w:tcPr>
            <w:tcW w:w="260" w:type="dxa"/>
            <w:vMerge w:val="restart"/>
            <w:tcMar>
              <w:top w:w="100" w:type="dxa"/>
              <w:left w:w="100" w:type="dxa"/>
              <w:bottom w:w="100" w:type="dxa"/>
              <w:right w:w="100" w:type="dxa"/>
            </w:tcMar>
          </w:tcPr>
          <w:p w14:paraId="74C8671A"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47283C44" w14:textId="77777777" w:rsidR="002929F4" w:rsidRPr="00950D04" w:rsidRDefault="000E281B">
            <w:pPr>
              <w:widowControl w:val="0"/>
              <w:spacing w:line="240" w:lineRule="auto"/>
              <w:rPr>
                <w:rFonts w:ascii="Times New Roman" w:eastAsia="Times New Roman" w:hAnsi="Times New Roman" w:cs="Times New Roman"/>
              </w:rPr>
            </w:pPr>
            <w:r w:rsidRPr="00950D04">
              <w:rPr>
                <w:rFonts w:ascii="Times New Roman" w:eastAsia="Times New Roman" w:hAnsi="Times New Roman" w:cs="Times New Roman"/>
              </w:rPr>
              <w:t xml:space="preserve">Fusha e </w:t>
            </w:r>
            <w:proofErr w:type="spellStart"/>
            <w:r w:rsidRPr="00950D04">
              <w:rPr>
                <w:rFonts w:ascii="Times New Roman" w:eastAsia="Times New Roman" w:hAnsi="Times New Roman" w:cs="Times New Roman"/>
              </w:rPr>
              <w:t>kurrikulës</w:t>
            </w:r>
            <w:proofErr w:type="spellEnd"/>
            <w:r w:rsidRPr="00950D04">
              <w:rPr>
                <w:rFonts w:ascii="Times New Roman" w:eastAsia="Times New Roman" w:hAnsi="Times New Roman" w:cs="Times New Roman"/>
              </w:rPr>
              <w:t xml:space="preserve">: Matematika </w:t>
            </w:r>
          </w:p>
          <w:p w14:paraId="6D9CE53A" w14:textId="77777777" w:rsidR="002929F4" w:rsidRPr="00950D04" w:rsidRDefault="000E281B">
            <w:pPr>
              <w:widowControl w:val="0"/>
              <w:spacing w:line="240" w:lineRule="auto"/>
              <w:rPr>
                <w:rFonts w:ascii="Times New Roman" w:eastAsia="Times New Roman" w:hAnsi="Times New Roman" w:cs="Times New Roman"/>
              </w:rPr>
            </w:pPr>
            <w:r w:rsidRPr="00950D04">
              <w:rPr>
                <w:rFonts w:ascii="Times New Roman" w:eastAsia="Times New Roman" w:hAnsi="Times New Roman" w:cs="Times New Roman"/>
              </w:rPr>
              <w:t xml:space="preserve">Lënda: Matematika me lojëra </w:t>
            </w:r>
          </w:p>
          <w:p w14:paraId="3712CAD2" w14:textId="503BF458" w:rsidR="002929F4" w:rsidRPr="00950D04" w:rsidRDefault="00973E52">
            <w:pPr>
              <w:widowControl w:val="0"/>
              <w:spacing w:line="240" w:lineRule="auto"/>
              <w:rPr>
                <w:rFonts w:ascii="Times New Roman" w:eastAsia="Times New Roman" w:hAnsi="Times New Roman" w:cs="Times New Roman"/>
              </w:rPr>
            </w:pPr>
            <w:r w:rsidRPr="00950D04">
              <w:rPr>
                <w:rFonts w:ascii="Times New Roman" w:eastAsia="Times New Roman" w:hAnsi="Times New Roman" w:cs="Times New Roman"/>
              </w:rPr>
              <w:t>Shkalla: III, Klasa: 7</w:t>
            </w:r>
          </w:p>
          <w:p w14:paraId="66FBB1BA" w14:textId="77777777" w:rsidR="002929F4" w:rsidRPr="00950D04" w:rsidRDefault="000E281B">
            <w:pPr>
              <w:widowControl w:val="0"/>
              <w:spacing w:line="240" w:lineRule="auto"/>
              <w:rPr>
                <w:rFonts w:ascii="Times New Roman" w:eastAsia="Times New Roman" w:hAnsi="Times New Roman" w:cs="Times New Roman"/>
              </w:rPr>
            </w:pPr>
            <w:r w:rsidRPr="00950D04">
              <w:rPr>
                <w:rFonts w:ascii="Times New Roman" w:eastAsia="Times New Roman" w:hAnsi="Times New Roman" w:cs="Times New Roman"/>
              </w:rPr>
              <w:t>Tema: Raportet, proporcionet dhe përqindjet</w:t>
            </w:r>
          </w:p>
          <w:p w14:paraId="79299006" w14:textId="77777777" w:rsidR="00950D04" w:rsidRPr="00950D04" w:rsidRDefault="000E281B" w:rsidP="00950D04">
            <w:pPr>
              <w:widowControl w:val="0"/>
              <w:spacing w:line="240" w:lineRule="auto"/>
              <w:rPr>
                <w:rFonts w:ascii="Times New Roman" w:eastAsia="Times New Roman" w:hAnsi="Times New Roman" w:cs="Times New Roman"/>
              </w:rPr>
            </w:pPr>
            <w:r w:rsidRPr="00950D04">
              <w:rPr>
                <w:rFonts w:ascii="Times New Roman" w:eastAsia="Times New Roman" w:hAnsi="Times New Roman" w:cs="Times New Roman"/>
              </w:rPr>
              <w:t>Rezultatet e të nxënit të temës:</w:t>
            </w:r>
          </w:p>
          <w:p w14:paraId="2AA8D063" w14:textId="77777777" w:rsidR="00950D04" w:rsidRPr="00950D04" w:rsidRDefault="000E281B" w:rsidP="00950D04">
            <w:pPr>
              <w:widowControl w:val="0"/>
              <w:spacing w:line="240" w:lineRule="auto"/>
              <w:rPr>
                <w:rFonts w:ascii="Times New Roman" w:eastAsia="Times New Roman" w:hAnsi="Times New Roman" w:cs="Times New Roman"/>
              </w:rPr>
            </w:pPr>
            <w:r w:rsidRPr="00950D04">
              <w:rPr>
                <w:rFonts w:ascii="Times New Roman" w:eastAsia="Times New Roman" w:hAnsi="Times New Roman" w:cs="Times New Roman"/>
              </w:rPr>
              <w:t>Kryen “veprimet” me përqindje (p.sh. cakton vlerën e tërësisë kur dihet përqindja e një pjese të saj, cakton përqindjen e një pjese të tërësisë);</w:t>
            </w:r>
          </w:p>
          <w:p w14:paraId="177A81C2" w14:textId="538B8637" w:rsidR="002929F4" w:rsidRPr="00950D04" w:rsidRDefault="000E281B" w:rsidP="00950D04">
            <w:pPr>
              <w:widowControl w:val="0"/>
              <w:spacing w:line="240" w:lineRule="auto"/>
              <w:rPr>
                <w:rFonts w:ascii="Times New Roman" w:eastAsia="Times New Roman" w:hAnsi="Times New Roman" w:cs="Times New Roman"/>
              </w:rPr>
            </w:pPr>
            <w:r w:rsidRPr="00950D04">
              <w:rPr>
                <w:rFonts w:ascii="Times New Roman" w:eastAsia="Times New Roman" w:hAnsi="Times New Roman" w:cs="Times New Roman"/>
              </w:rPr>
              <w:t>Zgjidhë ekuacionet lineare me një të panjohur (me numra të plotë dhe racionalë);</w:t>
            </w:r>
          </w:p>
          <w:p w14:paraId="51D0B8D5" w14:textId="77777777" w:rsidR="002929F4" w:rsidRPr="00950D04" w:rsidRDefault="000E281B">
            <w:pPr>
              <w:widowControl w:val="0"/>
              <w:spacing w:line="240" w:lineRule="auto"/>
              <w:rPr>
                <w:rFonts w:ascii="Times New Roman" w:eastAsia="Times New Roman" w:hAnsi="Times New Roman" w:cs="Times New Roman"/>
              </w:rPr>
            </w:pPr>
            <w:r w:rsidRPr="00950D04">
              <w:rPr>
                <w:rFonts w:ascii="Times New Roman" w:eastAsia="Times New Roman" w:hAnsi="Times New Roman" w:cs="Times New Roman"/>
              </w:rPr>
              <w:t>Rezultatet e të nxënit për kompetenca kryesore të shkallës:</w:t>
            </w:r>
          </w:p>
          <w:p w14:paraId="4F4F968C" w14:textId="77777777" w:rsidR="002929F4" w:rsidRPr="00950D04" w:rsidRDefault="000E281B">
            <w:pPr>
              <w:widowControl w:val="0"/>
              <w:spacing w:line="240" w:lineRule="auto"/>
              <w:rPr>
                <w:rFonts w:ascii="Times New Roman" w:eastAsia="Times New Roman" w:hAnsi="Times New Roman" w:cs="Times New Roman"/>
              </w:rPr>
            </w:pPr>
            <w:r w:rsidRPr="00950D04">
              <w:rPr>
                <w:rFonts w:ascii="Times New Roman" w:eastAsia="Times New Roman" w:hAnsi="Times New Roman" w:cs="Times New Roman"/>
              </w:rPr>
              <w:t>II.4</w:t>
            </w:r>
          </w:p>
          <w:p w14:paraId="3B4F6A87" w14:textId="77777777" w:rsidR="002929F4" w:rsidRPr="00950D04" w:rsidRDefault="000E281B">
            <w:pPr>
              <w:widowControl w:val="0"/>
              <w:spacing w:line="240" w:lineRule="auto"/>
              <w:rPr>
                <w:rFonts w:ascii="Times New Roman" w:eastAsia="Times New Roman" w:hAnsi="Times New Roman" w:cs="Times New Roman"/>
              </w:rPr>
            </w:pPr>
            <w:r w:rsidRPr="00950D04">
              <w:rPr>
                <w:rFonts w:ascii="Times New Roman" w:eastAsia="Times New Roman" w:hAnsi="Times New Roman" w:cs="Times New Roman"/>
              </w:rPr>
              <w:t xml:space="preserve">Rezultatet e fushës së </w:t>
            </w:r>
            <w:proofErr w:type="spellStart"/>
            <w:r w:rsidRPr="00950D04">
              <w:rPr>
                <w:rFonts w:ascii="Times New Roman" w:eastAsia="Times New Roman" w:hAnsi="Times New Roman" w:cs="Times New Roman"/>
              </w:rPr>
              <w:t>kurrikulës</w:t>
            </w:r>
            <w:proofErr w:type="spellEnd"/>
            <w:r w:rsidRPr="00950D04">
              <w:rPr>
                <w:rFonts w:ascii="Times New Roman" w:eastAsia="Times New Roman" w:hAnsi="Times New Roman" w:cs="Times New Roman"/>
              </w:rPr>
              <w:t xml:space="preserve">: </w:t>
            </w:r>
          </w:p>
          <w:p w14:paraId="70B68592" w14:textId="77777777" w:rsidR="002929F4" w:rsidRPr="005722D1" w:rsidRDefault="000E281B">
            <w:pPr>
              <w:widowControl w:val="0"/>
              <w:spacing w:line="240" w:lineRule="auto"/>
              <w:rPr>
                <w:rFonts w:ascii="Times New Roman" w:eastAsia="Times New Roman" w:hAnsi="Times New Roman" w:cs="Times New Roman"/>
              </w:rPr>
            </w:pPr>
            <w:r w:rsidRPr="00950D04">
              <w:rPr>
                <w:rFonts w:ascii="Times New Roman" w:eastAsia="Times New Roman" w:hAnsi="Times New Roman" w:cs="Times New Roman"/>
              </w:rPr>
              <w:t>1.1, 4.3</w:t>
            </w:r>
          </w:p>
        </w:tc>
      </w:tr>
      <w:tr w:rsidR="002929F4" w:rsidRPr="005722D1" w14:paraId="72979415" w14:textId="77777777" w:rsidTr="00BA6D28">
        <w:trPr>
          <w:trHeight w:val="420"/>
        </w:trPr>
        <w:tc>
          <w:tcPr>
            <w:tcW w:w="260" w:type="dxa"/>
            <w:vMerge/>
            <w:tcMar>
              <w:top w:w="100" w:type="dxa"/>
              <w:left w:w="100" w:type="dxa"/>
              <w:bottom w:w="100" w:type="dxa"/>
              <w:right w:w="100" w:type="dxa"/>
            </w:tcMar>
          </w:tcPr>
          <w:p w14:paraId="1DAA51A7"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2A0B3F0C"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Njësia: Ku është thesari?</w:t>
            </w:r>
          </w:p>
          <w:p w14:paraId="0C7E7EDD"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të nxënit për orë mësimore: </w:t>
            </w:r>
          </w:p>
          <w:p w14:paraId="6BD58D0B"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Thjeshton dhe zgjidh ushtrime që përfshijnë përqindje, raporte dhe thyesa.</w:t>
            </w:r>
          </w:p>
          <w:p w14:paraId="7A90D801"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Zgjedh dhe përdor rezultatin e saktë për të përmbushur kërkesën e lojës.</w:t>
            </w:r>
          </w:p>
          <w:p w14:paraId="21BB85B1"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Argumenton zgjedhjen e vendndodhjes në hartë me llogaritje të sakta.</w:t>
            </w:r>
          </w:p>
          <w:p w14:paraId="32049D5C"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Kriteret e suksesit: </w:t>
            </w:r>
          </w:p>
          <w:p w14:paraId="7615A5E4"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Zgjidh me saktësi problemet që përfshijnë përqindje, thyesa dhe shprehje të thjeshta me të panjohur x.</w:t>
            </w:r>
          </w:p>
          <w:p w14:paraId="378A0301"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Lidh rezultatin e saktë të ushtrimit me numrin e vendosur në hartë.</w:t>
            </w:r>
          </w:p>
          <w:p w14:paraId="44A21BD9"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Gjej vendndodhjen e saktë të thesarit përmes arsyetimit dhe llogaritjes.</w:t>
            </w:r>
          </w:p>
          <w:p w14:paraId="6D13CDEC" w14:textId="47067AAE"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Përdor në mënyrë të saktë tabelën për të ndjekur rrugën logjike deri te thesari.</w:t>
            </w:r>
          </w:p>
          <w:p w14:paraId="2BCFBC30"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Ndërlidhja me lëndët tjera: </w:t>
            </w:r>
          </w:p>
          <w:p w14:paraId="5B73552D"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Artet</w:t>
            </w:r>
          </w:p>
        </w:tc>
      </w:tr>
      <w:tr w:rsidR="002929F4" w:rsidRPr="005722D1" w14:paraId="49EA8A0F" w14:textId="77777777">
        <w:trPr>
          <w:trHeight w:val="420"/>
        </w:trPr>
        <w:tc>
          <w:tcPr>
            <w:tcW w:w="9360" w:type="dxa"/>
            <w:gridSpan w:val="2"/>
            <w:tcMar>
              <w:top w:w="100" w:type="dxa"/>
              <w:left w:w="100" w:type="dxa"/>
              <w:bottom w:w="100" w:type="dxa"/>
              <w:right w:w="100" w:type="dxa"/>
            </w:tcMar>
          </w:tcPr>
          <w:p w14:paraId="3C18E9AF"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Përshkrimi i metodologjisë:</w:t>
            </w:r>
          </w:p>
          <w:p w14:paraId="22C9A263" w14:textId="1ABD964B" w:rsidR="002929F4" w:rsidRPr="005722D1" w:rsidRDefault="000E281B">
            <w:pPr>
              <w:widowControl w:val="0"/>
              <w:spacing w:before="240" w:after="240" w:line="240" w:lineRule="auto"/>
              <w:rPr>
                <w:rFonts w:ascii="Times New Roman" w:eastAsia="Times New Roman" w:hAnsi="Times New Roman" w:cs="Times New Roman"/>
              </w:rPr>
            </w:pPr>
            <w:r w:rsidRPr="005722D1">
              <w:rPr>
                <w:rFonts w:ascii="Times New Roman" w:eastAsia="Times New Roman" w:hAnsi="Times New Roman" w:cs="Times New Roman"/>
              </w:rPr>
              <w:t>Ora mësimore fillon me mësimdhënësin që aktivizon njohuritë e mëhershme të nxënësve në lidhje me konceptet e përqindjes, thyesës, raporteve dhe llogaritjeve të thjeshta. Kjo bëhet përmes pyetjeve të hapura, shembujve të shpejtë në tabelë dhe nxitjes për të sjellë përvoja të mëparshme lidhur me këto tema. Nxënësit nxit</w:t>
            </w:r>
            <w:r w:rsidR="007D446A">
              <w:rPr>
                <w:rFonts w:ascii="Times New Roman" w:eastAsia="Times New Roman" w:hAnsi="Times New Roman" w:cs="Times New Roman"/>
              </w:rPr>
              <w:t>e</w:t>
            </w:r>
            <w:r w:rsidRPr="005722D1">
              <w:rPr>
                <w:rFonts w:ascii="Times New Roman" w:eastAsia="Times New Roman" w:hAnsi="Times New Roman" w:cs="Times New Roman"/>
              </w:rPr>
              <w:t>n të mendojnë se si lidhen këto njohuri me një situatë kërkimi siç është loja për të gjetur një thesar të fshehur.</w:t>
            </w:r>
          </w:p>
          <w:p w14:paraId="2C677234" w14:textId="77777777" w:rsidR="002929F4" w:rsidRPr="005722D1" w:rsidRDefault="000E281B">
            <w:pPr>
              <w:widowControl w:val="0"/>
              <w:spacing w:before="240" w:after="240" w:line="240" w:lineRule="auto"/>
              <w:jc w:val="both"/>
              <w:rPr>
                <w:rFonts w:ascii="Times New Roman" w:eastAsia="Times New Roman" w:hAnsi="Times New Roman" w:cs="Times New Roman"/>
              </w:rPr>
            </w:pPr>
            <w:r w:rsidRPr="005722D1">
              <w:rPr>
                <w:rFonts w:ascii="Times New Roman" w:eastAsia="Times New Roman" w:hAnsi="Times New Roman" w:cs="Times New Roman"/>
              </w:rPr>
              <w:t xml:space="preserve">Në fazën e ndërtimit të kuptimit, nxënësit kanë para vetes lojën “Ku është thesari?”, që përbëhet nga një tabelën me probleme matematikore, të cilat përfshijnë përllogaritje të ndryshme që kanë të bëjnë me thyesat, përqindjet, përpjesëtimet dhe shprehjet numerike. Pas zgjidhjes së secilës detyrë, nxënësi gjen rezultatin në tabelë dhe përdor atë për të identifikuar një numër në hartën e dhënë. Duke përdorur këtë numër si koordinatë apo si pikë udhëzuese, nxënësi ndjek rrugën e tij drejt vendndodhjes së thesarit. </w:t>
            </w:r>
          </w:p>
          <w:p w14:paraId="1794FE40" w14:textId="77777777" w:rsidR="002929F4" w:rsidRPr="005722D1" w:rsidRDefault="000E281B">
            <w:pPr>
              <w:widowControl w:val="0"/>
              <w:spacing w:before="240" w:after="240" w:line="240" w:lineRule="auto"/>
              <w:jc w:val="both"/>
              <w:rPr>
                <w:rFonts w:ascii="Times New Roman" w:eastAsia="Times New Roman" w:hAnsi="Times New Roman" w:cs="Times New Roman"/>
              </w:rPr>
            </w:pPr>
            <w:r w:rsidRPr="005722D1">
              <w:rPr>
                <w:rFonts w:ascii="Times New Roman" w:eastAsia="Times New Roman" w:hAnsi="Times New Roman" w:cs="Times New Roman"/>
              </w:rPr>
              <w:t xml:space="preserve">Në përfundim, në fazën e reflektimit, mësimdhënësi udhëheq një diskutim të shkurtër ku nxënësit ndajnë procesin e tyre të </w:t>
            </w:r>
            <w:proofErr w:type="spellStart"/>
            <w:r w:rsidRPr="005722D1">
              <w:rPr>
                <w:rFonts w:ascii="Times New Roman" w:eastAsia="Times New Roman" w:hAnsi="Times New Roman" w:cs="Times New Roman"/>
              </w:rPr>
              <w:t>të</w:t>
            </w:r>
            <w:proofErr w:type="spellEnd"/>
            <w:r w:rsidRPr="005722D1">
              <w:rPr>
                <w:rFonts w:ascii="Times New Roman" w:eastAsia="Times New Roman" w:hAnsi="Times New Roman" w:cs="Times New Roman"/>
              </w:rPr>
              <w:t xml:space="preserve"> menduarit: si e ndoqën rrugën, cilat ushtrime ishin më të lehta apo më sfiduese, dhe si arritën në përfundim. Ata nxitën të krahasojnë rrugët e ndjekura, të vlerësojnë strategjitë dhe të ndajnë reflektime mbi saktësinë e përllogaritjeve dhe vendimmarrjes së tyre.</w:t>
            </w:r>
          </w:p>
        </w:tc>
      </w:tr>
    </w:tbl>
    <w:p w14:paraId="45BF2CC1" w14:textId="77777777" w:rsidR="002929F4" w:rsidRPr="005722D1" w:rsidRDefault="002929F4">
      <w:pPr>
        <w:ind w:left="720"/>
        <w:rPr>
          <w:rFonts w:ascii="Times New Roman" w:eastAsia="Times New Roman" w:hAnsi="Times New Roman" w:cs="Times New Roman"/>
        </w:rPr>
      </w:pPr>
    </w:p>
    <w:p w14:paraId="5224B0A5" w14:textId="77777777" w:rsidR="002929F4" w:rsidRPr="005722D1" w:rsidRDefault="002929F4">
      <w:pPr>
        <w:ind w:left="720"/>
        <w:rPr>
          <w:rFonts w:ascii="Times New Roman" w:eastAsia="Times New Roman" w:hAnsi="Times New Roman" w:cs="Times New Roman"/>
        </w:rPr>
      </w:pPr>
    </w:p>
    <w:tbl>
      <w:tblPr>
        <w:tblStyle w:val="afd"/>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0"/>
        <w:gridCol w:w="9085"/>
      </w:tblGrid>
      <w:tr w:rsidR="002929F4" w:rsidRPr="005722D1" w14:paraId="1E88D623" w14:textId="77777777" w:rsidTr="007D446A">
        <w:trPr>
          <w:trHeight w:val="420"/>
        </w:trPr>
        <w:tc>
          <w:tcPr>
            <w:tcW w:w="260" w:type="dxa"/>
            <w:vMerge w:val="restart"/>
            <w:tcMar>
              <w:top w:w="100" w:type="dxa"/>
              <w:left w:w="100" w:type="dxa"/>
              <w:bottom w:w="100" w:type="dxa"/>
              <w:right w:w="100" w:type="dxa"/>
            </w:tcMar>
          </w:tcPr>
          <w:p w14:paraId="64997D2F" w14:textId="77777777" w:rsidR="002929F4" w:rsidRPr="005722D1" w:rsidRDefault="002929F4">
            <w:pPr>
              <w:widowControl w:val="0"/>
              <w:spacing w:line="240" w:lineRule="auto"/>
              <w:rPr>
                <w:rFonts w:ascii="Times New Roman" w:eastAsia="Times New Roman" w:hAnsi="Times New Roman" w:cs="Times New Roman"/>
              </w:rPr>
            </w:pPr>
          </w:p>
        </w:tc>
        <w:tc>
          <w:tcPr>
            <w:tcW w:w="9085" w:type="dxa"/>
            <w:tcMar>
              <w:top w:w="100" w:type="dxa"/>
              <w:left w:w="100" w:type="dxa"/>
              <w:bottom w:w="100" w:type="dxa"/>
              <w:right w:w="100" w:type="dxa"/>
            </w:tcMar>
          </w:tcPr>
          <w:p w14:paraId="6F646CB5"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Fusha e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Matematika </w:t>
            </w:r>
          </w:p>
          <w:p w14:paraId="7AAB4686"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Lënda: Matematika me lojëra </w:t>
            </w:r>
          </w:p>
          <w:p w14:paraId="17BD7CBE" w14:textId="20756121" w:rsidR="002929F4" w:rsidRPr="005722D1" w:rsidRDefault="00973E52">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Shkalla: III, Klasa: 7</w:t>
            </w:r>
          </w:p>
          <w:p w14:paraId="5B673474"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Tema: Raportet, proporcionet dhe përqindjet</w:t>
            </w:r>
          </w:p>
          <w:p w14:paraId="21541F28" w14:textId="3F33AB21" w:rsidR="002929F4" w:rsidRPr="005722D1" w:rsidRDefault="005E059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R</w:t>
            </w:r>
            <w:r w:rsidR="000E281B" w:rsidRPr="005722D1">
              <w:rPr>
                <w:rFonts w:ascii="Times New Roman" w:eastAsia="Times New Roman" w:hAnsi="Times New Roman" w:cs="Times New Roman"/>
              </w:rPr>
              <w:t>ezultatet e të nxënit të temës:</w:t>
            </w:r>
          </w:p>
          <w:p w14:paraId="333C1347" w14:textId="6D7BE55C"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Cakton vlerën e funksionit për vlera të ndryshme të argumentit </w:t>
            </w:r>
            <w:r w:rsidRPr="005722D1">
              <w:rPr>
                <w:rFonts w:ascii="Times New Roman" w:eastAsia="Times New Roman" w:hAnsi="Times New Roman" w:cs="Times New Roman"/>
                <w:i/>
              </w:rPr>
              <w:t>x</w:t>
            </w:r>
            <w:r w:rsidRPr="005722D1">
              <w:rPr>
                <w:rFonts w:ascii="Times New Roman" w:eastAsia="Times New Roman" w:hAnsi="Times New Roman" w:cs="Times New Roman"/>
              </w:rPr>
              <w:t>;</w:t>
            </w:r>
          </w:p>
          <w:p w14:paraId="22BC6B27"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për kompetenca kryesore të shkallës:</w:t>
            </w:r>
          </w:p>
          <w:p w14:paraId="31678146"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II.4, II.5, II.6</w:t>
            </w:r>
          </w:p>
          <w:p w14:paraId="6AD7268E"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fushës së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w:t>
            </w:r>
          </w:p>
          <w:p w14:paraId="5AEF0467"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1.1, 1.2, 1.4, 2.4</w:t>
            </w:r>
          </w:p>
        </w:tc>
      </w:tr>
      <w:tr w:rsidR="002929F4" w:rsidRPr="005722D1" w14:paraId="604D149A" w14:textId="77777777" w:rsidTr="007D446A">
        <w:trPr>
          <w:trHeight w:val="420"/>
        </w:trPr>
        <w:tc>
          <w:tcPr>
            <w:tcW w:w="260" w:type="dxa"/>
            <w:vMerge/>
            <w:tcMar>
              <w:top w:w="100" w:type="dxa"/>
              <w:left w:w="100" w:type="dxa"/>
              <w:bottom w:w="100" w:type="dxa"/>
              <w:right w:w="100" w:type="dxa"/>
            </w:tcMar>
          </w:tcPr>
          <w:p w14:paraId="028BB3B7" w14:textId="77777777" w:rsidR="002929F4" w:rsidRPr="005722D1" w:rsidRDefault="002929F4">
            <w:pPr>
              <w:widowControl w:val="0"/>
              <w:spacing w:line="240" w:lineRule="auto"/>
              <w:rPr>
                <w:rFonts w:ascii="Times New Roman" w:eastAsia="Times New Roman" w:hAnsi="Times New Roman" w:cs="Times New Roman"/>
              </w:rPr>
            </w:pPr>
          </w:p>
        </w:tc>
        <w:tc>
          <w:tcPr>
            <w:tcW w:w="9085" w:type="dxa"/>
            <w:tcMar>
              <w:top w:w="100" w:type="dxa"/>
              <w:left w:w="100" w:type="dxa"/>
              <w:bottom w:w="100" w:type="dxa"/>
              <w:right w:w="100" w:type="dxa"/>
            </w:tcMar>
          </w:tcPr>
          <w:p w14:paraId="447A3365"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Njësia: Laboratori</w:t>
            </w:r>
          </w:p>
          <w:p w14:paraId="1F128136"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të nxënit për orë mësimore: </w:t>
            </w:r>
          </w:p>
          <w:p w14:paraId="23F3C518"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Zbulon rregullin matematikor që përdor makina për të vepruar mbi numra.</w:t>
            </w:r>
          </w:p>
          <w:p w14:paraId="59DCE057"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Llogarit vlerën dalëse për vlera të caktuara të hyrëse dhe anasjelltas.</w:t>
            </w:r>
          </w:p>
          <w:p w14:paraId="09975368"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Argumenton për mënyrën se si funksionon një funksion nëpërmjet veprimeve matematikore të dhëna.</w:t>
            </w:r>
          </w:p>
          <w:p w14:paraId="0D67828B"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Kriteret e suksesit: </w:t>
            </w:r>
          </w:p>
          <w:p w14:paraId="5707C618"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Llogarit saktë vlerat hyrëse ose dalëse.</w:t>
            </w:r>
          </w:p>
          <w:p w14:paraId="60475804"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Identifiko rregullin ose funksionin që zbatohet në secilën makinë.</w:t>
            </w:r>
          </w:p>
          <w:p w14:paraId="2C086E5E"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Arsyeto zgjidhjen për secilin hap të lojës</w:t>
            </w:r>
          </w:p>
          <w:p w14:paraId="5A7EC89D"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Përdor mënyra të ndryshme për të verifikuar zgjidhjet e dhëna.</w:t>
            </w:r>
          </w:p>
          <w:p w14:paraId="4033C461"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Ndërlidhja me lëndët tjera: </w:t>
            </w:r>
          </w:p>
          <w:p w14:paraId="1D01920F"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Artet</w:t>
            </w:r>
          </w:p>
        </w:tc>
      </w:tr>
      <w:tr w:rsidR="002929F4" w:rsidRPr="005722D1" w14:paraId="51969333" w14:textId="77777777">
        <w:trPr>
          <w:trHeight w:val="420"/>
        </w:trPr>
        <w:tc>
          <w:tcPr>
            <w:tcW w:w="9345" w:type="dxa"/>
            <w:gridSpan w:val="2"/>
            <w:tcMar>
              <w:top w:w="100" w:type="dxa"/>
              <w:left w:w="100" w:type="dxa"/>
              <w:bottom w:w="100" w:type="dxa"/>
              <w:right w:w="100" w:type="dxa"/>
            </w:tcMar>
          </w:tcPr>
          <w:p w14:paraId="081C38E8"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Përshkrimi i metodologjisë:</w:t>
            </w:r>
          </w:p>
          <w:p w14:paraId="3DBFD168" w14:textId="77777777" w:rsidR="002929F4" w:rsidRPr="005722D1" w:rsidRDefault="000E281B">
            <w:pPr>
              <w:widowControl w:val="0"/>
              <w:spacing w:before="240" w:after="240" w:line="240" w:lineRule="auto"/>
              <w:jc w:val="both"/>
              <w:rPr>
                <w:rFonts w:ascii="Times New Roman" w:eastAsia="Times New Roman" w:hAnsi="Times New Roman" w:cs="Times New Roman"/>
              </w:rPr>
            </w:pPr>
            <w:r w:rsidRPr="005722D1">
              <w:rPr>
                <w:rFonts w:ascii="Times New Roman" w:eastAsia="Times New Roman" w:hAnsi="Times New Roman" w:cs="Times New Roman"/>
              </w:rPr>
              <w:t>Ora mësimore fillon me aktivizimin e njohurive paraprake përmes pyetjeve: “Çfarë është një rregull matematikore?”, “Si mund ta dimë çfarë ndodh brenda një ‘makine’ nëse shohim hyrjen dhe daljen?” Mësimdhënësi prezanton lojën dhe shpjegon udhëzimet, duke përdorur një shembull për ta demonstruar.</w:t>
            </w:r>
          </w:p>
          <w:p w14:paraId="02D1544F" w14:textId="77777777" w:rsidR="002929F4" w:rsidRPr="005722D1" w:rsidRDefault="000E281B">
            <w:pPr>
              <w:widowControl w:val="0"/>
              <w:spacing w:before="240" w:after="240" w:line="240" w:lineRule="auto"/>
              <w:jc w:val="both"/>
              <w:rPr>
                <w:rFonts w:ascii="Times New Roman" w:eastAsia="Times New Roman" w:hAnsi="Times New Roman" w:cs="Times New Roman"/>
              </w:rPr>
            </w:pPr>
            <w:r w:rsidRPr="005722D1">
              <w:rPr>
                <w:rFonts w:ascii="Times New Roman" w:eastAsia="Times New Roman" w:hAnsi="Times New Roman" w:cs="Times New Roman"/>
              </w:rPr>
              <w:t>Në fazën e ndërtimit të kuptimit, nxënësit punojnë individualisht për të zgjidhur problemet dhe për të identifikuar funksionin që përshkruan secilën makinë. Ata llogarisin vlera hyrëse ose dalëse dhe vendosin se cilat operacione janë aplikuar, duke eksperimentuar me numrat dhe duke vërtetuar rregullsinë e zbatimit të funksioneve.</w:t>
            </w:r>
          </w:p>
          <w:p w14:paraId="339BFFCA" w14:textId="77777777" w:rsidR="002929F4" w:rsidRPr="005722D1" w:rsidRDefault="000E281B">
            <w:pPr>
              <w:widowControl w:val="0"/>
              <w:spacing w:before="240" w:after="240" w:line="240" w:lineRule="auto"/>
              <w:jc w:val="both"/>
              <w:rPr>
                <w:rFonts w:ascii="Times New Roman" w:eastAsia="Times New Roman" w:hAnsi="Times New Roman" w:cs="Times New Roman"/>
              </w:rPr>
            </w:pPr>
            <w:r w:rsidRPr="005722D1">
              <w:rPr>
                <w:rFonts w:ascii="Times New Roman" w:eastAsia="Times New Roman" w:hAnsi="Times New Roman" w:cs="Times New Roman"/>
              </w:rPr>
              <w:t>Në përfundim, në fazën e reflektimit, nxënësit ndajnë rregullat që kanë zbuluar, krahasojnë përgjigjet dhe diskutojnë strategjitë e përdorura. Loja përfundon me një ushtrim sfidues nga pjesa e fundit të librit, kjo sfidë nxit të menduarit logjik dhe kreativitetin në zgjidhjen e problemeve të nxënësve.</w:t>
            </w:r>
          </w:p>
          <w:p w14:paraId="02B0BEDB" w14:textId="77777777" w:rsidR="002929F4" w:rsidRPr="005722D1" w:rsidRDefault="002929F4">
            <w:pPr>
              <w:widowControl w:val="0"/>
              <w:spacing w:line="240" w:lineRule="auto"/>
              <w:rPr>
                <w:rFonts w:ascii="Times New Roman" w:eastAsia="Times New Roman" w:hAnsi="Times New Roman" w:cs="Times New Roman"/>
                <w:b/>
              </w:rPr>
            </w:pPr>
          </w:p>
        </w:tc>
      </w:tr>
    </w:tbl>
    <w:p w14:paraId="1899FBDA" w14:textId="77777777" w:rsidR="002929F4" w:rsidRDefault="002929F4">
      <w:pPr>
        <w:ind w:left="720"/>
        <w:rPr>
          <w:rFonts w:ascii="Times New Roman" w:eastAsia="Times New Roman" w:hAnsi="Times New Roman" w:cs="Times New Roman"/>
        </w:rPr>
      </w:pPr>
    </w:p>
    <w:p w14:paraId="3444BDF2" w14:textId="77777777" w:rsidR="005E059D" w:rsidRDefault="005E059D">
      <w:pPr>
        <w:ind w:left="720"/>
        <w:rPr>
          <w:rFonts w:ascii="Times New Roman" w:eastAsia="Times New Roman" w:hAnsi="Times New Roman" w:cs="Times New Roman"/>
        </w:rPr>
      </w:pPr>
    </w:p>
    <w:p w14:paraId="11B9D855" w14:textId="77777777" w:rsidR="005E059D" w:rsidRDefault="005E059D">
      <w:pPr>
        <w:ind w:left="720"/>
        <w:rPr>
          <w:rFonts w:ascii="Times New Roman" w:eastAsia="Times New Roman" w:hAnsi="Times New Roman" w:cs="Times New Roman"/>
        </w:rPr>
      </w:pPr>
    </w:p>
    <w:p w14:paraId="03B381B5" w14:textId="77777777" w:rsidR="005E059D" w:rsidRDefault="005E059D">
      <w:pPr>
        <w:ind w:left="720"/>
        <w:rPr>
          <w:rFonts w:ascii="Times New Roman" w:eastAsia="Times New Roman" w:hAnsi="Times New Roman" w:cs="Times New Roman"/>
        </w:rPr>
      </w:pPr>
    </w:p>
    <w:p w14:paraId="0C6357C2" w14:textId="77777777" w:rsidR="005E059D" w:rsidRDefault="005E059D">
      <w:pPr>
        <w:ind w:left="720"/>
        <w:rPr>
          <w:rFonts w:ascii="Times New Roman" w:eastAsia="Times New Roman" w:hAnsi="Times New Roman" w:cs="Times New Roman"/>
        </w:rPr>
      </w:pPr>
    </w:p>
    <w:p w14:paraId="081458F7" w14:textId="77777777" w:rsidR="005E059D" w:rsidRDefault="005E059D">
      <w:pPr>
        <w:ind w:left="720"/>
        <w:rPr>
          <w:rFonts w:ascii="Times New Roman" w:eastAsia="Times New Roman" w:hAnsi="Times New Roman" w:cs="Times New Roman"/>
        </w:rPr>
      </w:pPr>
    </w:p>
    <w:p w14:paraId="05A0110B" w14:textId="77777777" w:rsidR="005E059D" w:rsidRPr="005722D1" w:rsidRDefault="005E059D">
      <w:pPr>
        <w:ind w:left="720"/>
        <w:rPr>
          <w:rFonts w:ascii="Times New Roman" w:eastAsia="Times New Roman" w:hAnsi="Times New Roman" w:cs="Times New Roman"/>
        </w:rPr>
      </w:pPr>
    </w:p>
    <w:tbl>
      <w:tblPr>
        <w:tblStyle w:val="afe"/>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0"/>
        <w:gridCol w:w="9100"/>
      </w:tblGrid>
      <w:tr w:rsidR="002929F4" w:rsidRPr="005722D1" w14:paraId="6ACBD91E" w14:textId="77777777" w:rsidTr="005E059D">
        <w:trPr>
          <w:trHeight w:val="420"/>
        </w:trPr>
        <w:tc>
          <w:tcPr>
            <w:tcW w:w="260" w:type="dxa"/>
            <w:vMerge w:val="restart"/>
            <w:tcMar>
              <w:top w:w="100" w:type="dxa"/>
              <w:left w:w="100" w:type="dxa"/>
              <w:bottom w:w="100" w:type="dxa"/>
              <w:right w:w="100" w:type="dxa"/>
            </w:tcMar>
          </w:tcPr>
          <w:p w14:paraId="665F8906"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7A18992C"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Fusha e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Matematika </w:t>
            </w:r>
          </w:p>
          <w:p w14:paraId="1CB91FB4"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Lënda: Matematika me lojëra </w:t>
            </w:r>
          </w:p>
          <w:p w14:paraId="0501F378" w14:textId="17100FC3" w:rsidR="002929F4" w:rsidRPr="005722D1" w:rsidRDefault="00973E52">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Shkalla: III, Klasa: 7</w:t>
            </w:r>
          </w:p>
          <w:p w14:paraId="36E5E31D"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Tema: Funksionet</w:t>
            </w:r>
          </w:p>
          <w:p w14:paraId="2C46A2EF" w14:textId="0060718F" w:rsidR="002929F4" w:rsidRPr="005722D1" w:rsidRDefault="005E059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R</w:t>
            </w:r>
            <w:r w:rsidR="000E281B" w:rsidRPr="005722D1">
              <w:rPr>
                <w:rFonts w:ascii="Times New Roman" w:eastAsia="Times New Roman" w:hAnsi="Times New Roman" w:cs="Times New Roman"/>
              </w:rPr>
              <w:t>ezultatet e të nxënit të temës:</w:t>
            </w:r>
          </w:p>
          <w:p w14:paraId="2CE564AC" w14:textId="2F61BE2F"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Cakton vlerën e funksionit për vlera të ndryshme të argumentit </w:t>
            </w:r>
            <w:r w:rsidRPr="005722D1">
              <w:rPr>
                <w:rFonts w:ascii="Times New Roman" w:eastAsia="Times New Roman" w:hAnsi="Times New Roman" w:cs="Times New Roman"/>
                <w:i/>
              </w:rPr>
              <w:t>x</w:t>
            </w:r>
            <w:r w:rsidRPr="005722D1">
              <w:rPr>
                <w:rFonts w:ascii="Times New Roman" w:eastAsia="Times New Roman" w:hAnsi="Times New Roman" w:cs="Times New Roman"/>
              </w:rPr>
              <w:t>;</w:t>
            </w:r>
          </w:p>
          <w:p w14:paraId="7753D6A6"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për kompetenca kryesore të shkallës:</w:t>
            </w:r>
          </w:p>
          <w:p w14:paraId="665E9909"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II.4</w:t>
            </w:r>
          </w:p>
          <w:p w14:paraId="5621DC7D"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fushës së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w:t>
            </w:r>
          </w:p>
          <w:p w14:paraId="6C1488AA"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1.1, 1.2, 1.4, 2.4</w:t>
            </w:r>
          </w:p>
        </w:tc>
      </w:tr>
      <w:tr w:rsidR="002929F4" w:rsidRPr="005722D1" w14:paraId="00A69210" w14:textId="77777777" w:rsidTr="005E059D">
        <w:trPr>
          <w:trHeight w:val="420"/>
        </w:trPr>
        <w:tc>
          <w:tcPr>
            <w:tcW w:w="260" w:type="dxa"/>
            <w:vMerge/>
            <w:tcMar>
              <w:top w:w="100" w:type="dxa"/>
              <w:left w:w="100" w:type="dxa"/>
              <w:bottom w:w="100" w:type="dxa"/>
              <w:right w:w="100" w:type="dxa"/>
            </w:tcMar>
          </w:tcPr>
          <w:p w14:paraId="29553B60"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45D3A5DF"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Njësia: Zbulo figurën </w:t>
            </w:r>
          </w:p>
          <w:p w14:paraId="638F273D"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të nxënit për orë mësimore: </w:t>
            </w:r>
          </w:p>
          <w:p w14:paraId="05E13717" w14:textId="77777777" w:rsidR="002929F4" w:rsidRPr="005722D1" w:rsidRDefault="000E281B">
            <w:pPr>
              <w:spacing w:line="240" w:lineRule="auto"/>
              <w:jc w:val="both"/>
              <w:rPr>
                <w:rFonts w:ascii="Times New Roman" w:eastAsia="Times New Roman" w:hAnsi="Times New Roman" w:cs="Times New Roman"/>
              </w:rPr>
            </w:pPr>
            <w:r w:rsidRPr="005722D1">
              <w:rPr>
                <w:rFonts w:ascii="Times New Roman" w:eastAsia="Times New Roman" w:hAnsi="Times New Roman" w:cs="Times New Roman"/>
              </w:rPr>
              <w:t>Identifikon funksionin e dhënë në formë algjebrike.</w:t>
            </w:r>
          </w:p>
          <w:p w14:paraId="2C0B1E5C" w14:textId="77777777" w:rsidR="002929F4" w:rsidRPr="005722D1" w:rsidRDefault="000E281B">
            <w:pPr>
              <w:spacing w:line="240" w:lineRule="auto"/>
              <w:jc w:val="both"/>
              <w:rPr>
                <w:rFonts w:ascii="Times New Roman" w:eastAsia="Times New Roman" w:hAnsi="Times New Roman" w:cs="Times New Roman"/>
              </w:rPr>
            </w:pPr>
            <w:r w:rsidRPr="005722D1">
              <w:rPr>
                <w:rFonts w:ascii="Times New Roman" w:eastAsia="Times New Roman" w:hAnsi="Times New Roman" w:cs="Times New Roman"/>
              </w:rPr>
              <w:t>Llogarit vlerën e funksionit për vlera të ndryshme të x.</w:t>
            </w:r>
          </w:p>
          <w:p w14:paraId="41988152" w14:textId="77777777" w:rsidR="002929F4" w:rsidRPr="005722D1" w:rsidRDefault="000E281B">
            <w:pPr>
              <w:spacing w:line="240" w:lineRule="auto"/>
              <w:jc w:val="both"/>
              <w:rPr>
                <w:rFonts w:ascii="Times New Roman" w:eastAsia="Times New Roman" w:hAnsi="Times New Roman" w:cs="Times New Roman"/>
              </w:rPr>
            </w:pPr>
            <w:r w:rsidRPr="005722D1">
              <w:rPr>
                <w:rFonts w:ascii="Times New Roman" w:eastAsia="Times New Roman" w:hAnsi="Times New Roman" w:cs="Times New Roman"/>
              </w:rPr>
              <w:t>Ngjyros fushat përkatëse duke ndjekur udhëzimet për të zbuluar modelin e fshehur.</w:t>
            </w:r>
          </w:p>
          <w:p w14:paraId="12A5EEB9" w14:textId="77777777" w:rsidR="002929F4" w:rsidRPr="005722D1" w:rsidRDefault="000E281B">
            <w:pPr>
              <w:spacing w:line="240" w:lineRule="auto"/>
              <w:jc w:val="both"/>
              <w:rPr>
                <w:rFonts w:ascii="Times New Roman" w:eastAsia="Times New Roman" w:hAnsi="Times New Roman" w:cs="Times New Roman"/>
              </w:rPr>
            </w:pPr>
            <w:r w:rsidRPr="005722D1">
              <w:rPr>
                <w:rFonts w:ascii="Times New Roman" w:eastAsia="Times New Roman" w:hAnsi="Times New Roman" w:cs="Times New Roman"/>
              </w:rPr>
              <w:t>Ndjek me përpikëri udhëzimet dhe aplikon zgjidhjet në rrjetën numerike.</w:t>
            </w:r>
          </w:p>
          <w:p w14:paraId="02C3F113"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Kriteret e suksesit: </w:t>
            </w:r>
          </w:p>
          <w:p w14:paraId="32040C6B"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Gjen me saktësi vlerën e funksionit për çdo vlerë të dhënë të x.</w:t>
            </w:r>
          </w:p>
          <w:p w14:paraId="605D2649"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Përdor saktë funksionin për të ndjekur modelin në rrjetë.</w:t>
            </w:r>
          </w:p>
          <w:p w14:paraId="70929EF3"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Zgjidh të gjitha rastet pa përsëritur gabimet.</w:t>
            </w:r>
          </w:p>
          <w:p w14:paraId="43E8C7B7"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Zbulohet figura e fshehur përmes ngjyrosjes korrekte të rrjetës.</w:t>
            </w:r>
          </w:p>
          <w:p w14:paraId="54427FA3"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Ndërlidhja me lëndët tjera: </w:t>
            </w:r>
          </w:p>
          <w:p w14:paraId="162766FC"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Artet</w:t>
            </w:r>
          </w:p>
        </w:tc>
      </w:tr>
      <w:tr w:rsidR="002929F4" w:rsidRPr="005722D1" w14:paraId="06037B80" w14:textId="77777777">
        <w:trPr>
          <w:trHeight w:val="420"/>
        </w:trPr>
        <w:tc>
          <w:tcPr>
            <w:tcW w:w="9360" w:type="dxa"/>
            <w:gridSpan w:val="2"/>
            <w:tcMar>
              <w:top w:w="100" w:type="dxa"/>
              <w:left w:w="100" w:type="dxa"/>
              <w:bottom w:w="100" w:type="dxa"/>
              <w:right w:w="100" w:type="dxa"/>
            </w:tcMar>
          </w:tcPr>
          <w:p w14:paraId="113E325A"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Përshkrimi i metodologjisë:</w:t>
            </w:r>
          </w:p>
          <w:p w14:paraId="1A1E6590" w14:textId="7E11A31D" w:rsidR="002929F4" w:rsidRPr="005722D1" w:rsidRDefault="000E281B">
            <w:pPr>
              <w:widowControl w:val="0"/>
              <w:spacing w:before="240" w:after="240" w:line="240" w:lineRule="auto"/>
              <w:jc w:val="both"/>
              <w:rPr>
                <w:rFonts w:ascii="Times New Roman" w:eastAsia="Times New Roman" w:hAnsi="Times New Roman" w:cs="Times New Roman"/>
              </w:rPr>
            </w:pPr>
            <w:r w:rsidRPr="005722D1">
              <w:rPr>
                <w:rFonts w:ascii="Times New Roman" w:eastAsia="Times New Roman" w:hAnsi="Times New Roman" w:cs="Times New Roman"/>
              </w:rPr>
              <w:t xml:space="preserve">Në fillim të orës, </w:t>
            </w:r>
            <w:r w:rsidR="00F96D7A">
              <w:rPr>
                <w:rFonts w:ascii="Times New Roman" w:eastAsia="Times New Roman" w:hAnsi="Times New Roman" w:cs="Times New Roman"/>
              </w:rPr>
              <w:t>mësimdhënësi/mësimdhënësja</w:t>
            </w:r>
            <w:r w:rsidRPr="005722D1">
              <w:rPr>
                <w:rFonts w:ascii="Times New Roman" w:eastAsia="Times New Roman" w:hAnsi="Times New Roman" w:cs="Times New Roman"/>
              </w:rPr>
              <w:t xml:space="preserve"> rikujton konceptin bazë të funksioneve përmes një shembulli të thjeshtë: “Nëse f(x)</w:t>
            </w:r>
            <w:r w:rsidR="005E059D">
              <w:rPr>
                <w:rFonts w:ascii="Times New Roman" w:eastAsia="Times New Roman" w:hAnsi="Times New Roman" w:cs="Times New Roman"/>
              </w:rPr>
              <w:t xml:space="preserve"> </w:t>
            </w:r>
            <w:r w:rsidRPr="005722D1">
              <w:rPr>
                <w:rFonts w:ascii="Times New Roman" w:eastAsia="Times New Roman" w:hAnsi="Times New Roman" w:cs="Times New Roman"/>
              </w:rPr>
              <w:t>=</w:t>
            </w:r>
            <w:r w:rsidR="005E059D">
              <w:rPr>
                <w:rFonts w:ascii="Times New Roman" w:eastAsia="Times New Roman" w:hAnsi="Times New Roman" w:cs="Times New Roman"/>
              </w:rPr>
              <w:t xml:space="preserve"> </w:t>
            </w:r>
            <w:r w:rsidRPr="005722D1">
              <w:rPr>
                <w:rFonts w:ascii="Times New Roman" w:eastAsia="Times New Roman" w:hAnsi="Times New Roman" w:cs="Times New Roman"/>
              </w:rPr>
              <w:t>x</w:t>
            </w:r>
            <w:r w:rsidR="005E059D">
              <w:rPr>
                <w:rFonts w:ascii="Times New Roman" w:eastAsia="Times New Roman" w:hAnsi="Times New Roman" w:cs="Times New Roman"/>
              </w:rPr>
              <w:t xml:space="preserve"> </w:t>
            </w:r>
            <w:r w:rsidRPr="005722D1">
              <w:rPr>
                <w:rFonts w:ascii="Times New Roman" w:eastAsia="Times New Roman" w:hAnsi="Times New Roman" w:cs="Times New Roman"/>
              </w:rPr>
              <w:t>+</w:t>
            </w:r>
            <w:r w:rsidR="005E059D">
              <w:rPr>
                <w:rFonts w:ascii="Times New Roman" w:eastAsia="Times New Roman" w:hAnsi="Times New Roman" w:cs="Times New Roman"/>
              </w:rPr>
              <w:t xml:space="preserve"> </w:t>
            </w:r>
            <w:r w:rsidRPr="005722D1">
              <w:rPr>
                <w:rFonts w:ascii="Times New Roman" w:eastAsia="Times New Roman" w:hAnsi="Times New Roman" w:cs="Times New Roman"/>
              </w:rPr>
              <w:t>1, çfarë ndodh kur x</w:t>
            </w:r>
            <w:r w:rsidR="005E059D">
              <w:rPr>
                <w:rFonts w:ascii="Times New Roman" w:eastAsia="Times New Roman" w:hAnsi="Times New Roman" w:cs="Times New Roman"/>
              </w:rPr>
              <w:t xml:space="preserve"> </w:t>
            </w:r>
            <w:r w:rsidRPr="005722D1">
              <w:rPr>
                <w:rFonts w:ascii="Times New Roman" w:eastAsia="Times New Roman" w:hAnsi="Times New Roman" w:cs="Times New Roman"/>
              </w:rPr>
              <w:t>=</w:t>
            </w:r>
            <w:r w:rsidR="005E059D">
              <w:rPr>
                <w:rFonts w:ascii="Times New Roman" w:eastAsia="Times New Roman" w:hAnsi="Times New Roman" w:cs="Times New Roman"/>
              </w:rPr>
              <w:t xml:space="preserve"> </w:t>
            </w:r>
            <w:r w:rsidRPr="005722D1">
              <w:rPr>
                <w:rFonts w:ascii="Times New Roman" w:eastAsia="Times New Roman" w:hAnsi="Times New Roman" w:cs="Times New Roman"/>
              </w:rPr>
              <w:t>3?” Nxënësit përfshihen në diskutim të shkurtër për të kuptuar strukturën e funksioneve.</w:t>
            </w:r>
          </w:p>
          <w:p w14:paraId="1B2B1381" w14:textId="027F860F" w:rsidR="002929F4" w:rsidRPr="005722D1" w:rsidRDefault="000E281B">
            <w:pPr>
              <w:widowControl w:val="0"/>
              <w:spacing w:before="240" w:after="240" w:line="240" w:lineRule="auto"/>
              <w:jc w:val="both"/>
              <w:rPr>
                <w:rFonts w:ascii="Times New Roman" w:eastAsia="Times New Roman" w:hAnsi="Times New Roman" w:cs="Times New Roman"/>
              </w:rPr>
            </w:pPr>
            <w:r w:rsidRPr="005722D1">
              <w:rPr>
                <w:rFonts w:ascii="Times New Roman" w:eastAsia="Times New Roman" w:hAnsi="Times New Roman" w:cs="Times New Roman"/>
              </w:rPr>
              <w:t>Më pas, prezantohet loja “Zbulo figurën” dhe nxënësit pajisen me fletën pune (librin) dhe ngjyra. Secili nxënës punon individualisht për të zgjidhur funksionet e dhëna dhe për të gjetur vlerën e f(x)</w:t>
            </w:r>
            <w:r w:rsidR="003F76FC">
              <w:rPr>
                <w:rFonts w:ascii="Times New Roman" w:eastAsia="Times New Roman" w:hAnsi="Times New Roman" w:cs="Times New Roman"/>
              </w:rPr>
              <w:t xml:space="preserve"> </w:t>
            </w:r>
            <w:r w:rsidRPr="005722D1">
              <w:rPr>
                <w:rFonts w:ascii="Times New Roman" w:eastAsia="Times New Roman" w:hAnsi="Times New Roman" w:cs="Times New Roman"/>
              </w:rPr>
              <w:t>për secilin rast. Fushat në rrjetë ngjyrosen sipas rezultateve të funksioneve dhe modelit të dhënë.</w:t>
            </w:r>
          </w:p>
          <w:p w14:paraId="5E97F0F3" w14:textId="77777777" w:rsidR="002929F4" w:rsidRPr="005722D1" w:rsidRDefault="000E281B">
            <w:pPr>
              <w:widowControl w:val="0"/>
              <w:spacing w:before="240" w:after="240" w:line="240" w:lineRule="auto"/>
              <w:jc w:val="both"/>
              <w:rPr>
                <w:rFonts w:ascii="Times New Roman" w:eastAsia="Times New Roman" w:hAnsi="Times New Roman" w:cs="Times New Roman"/>
              </w:rPr>
            </w:pPr>
            <w:r w:rsidRPr="005722D1">
              <w:rPr>
                <w:rFonts w:ascii="Times New Roman" w:eastAsia="Times New Roman" w:hAnsi="Times New Roman" w:cs="Times New Roman"/>
              </w:rPr>
              <w:t>Gjatë lojës, mësimdhënësi monitoron punën individuale, ndihmon në rast të paqartësive dhe nxit nxënësit të kontrollojnë vetë përgjigjet. Në fund, diskutohen rezultatet dhe figura që është zbuluar, ndërsa nxënësit shpjegojnë strategjitë që kanë përdorur dhe kontrollojnë saktësinë e llogaritjeve.</w:t>
            </w:r>
          </w:p>
        </w:tc>
      </w:tr>
    </w:tbl>
    <w:p w14:paraId="4EA597CB" w14:textId="77777777" w:rsidR="002929F4" w:rsidRDefault="002929F4">
      <w:pPr>
        <w:rPr>
          <w:rFonts w:ascii="Times New Roman" w:eastAsia="Times New Roman" w:hAnsi="Times New Roman" w:cs="Times New Roman"/>
        </w:rPr>
      </w:pPr>
    </w:p>
    <w:p w14:paraId="3D6A77D7" w14:textId="77777777" w:rsidR="003F76FC" w:rsidRDefault="003F76FC">
      <w:pPr>
        <w:rPr>
          <w:rFonts w:ascii="Times New Roman" w:eastAsia="Times New Roman" w:hAnsi="Times New Roman" w:cs="Times New Roman"/>
        </w:rPr>
      </w:pPr>
    </w:p>
    <w:p w14:paraId="484EDD27" w14:textId="77777777" w:rsidR="003F76FC" w:rsidRDefault="003F76FC">
      <w:pPr>
        <w:rPr>
          <w:rFonts w:ascii="Times New Roman" w:eastAsia="Times New Roman" w:hAnsi="Times New Roman" w:cs="Times New Roman"/>
        </w:rPr>
      </w:pPr>
    </w:p>
    <w:p w14:paraId="196F4C5E" w14:textId="77777777" w:rsidR="003F76FC" w:rsidRDefault="003F76FC">
      <w:pPr>
        <w:rPr>
          <w:rFonts w:ascii="Times New Roman" w:eastAsia="Times New Roman" w:hAnsi="Times New Roman" w:cs="Times New Roman"/>
        </w:rPr>
      </w:pPr>
    </w:p>
    <w:p w14:paraId="45F23443" w14:textId="77777777" w:rsidR="003F76FC" w:rsidRDefault="003F76FC">
      <w:pPr>
        <w:rPr>
          <w:rFonts w:ascii="Times New Roman" w:eastAsia="Times New Roman" w:hAnsi="Times New Roman" w:cs="Times New Roman"/>
        </w:rPr>
      </w:pPr>
    </w:p>
    <w:p w14:paraId="5F35E51B" w14:textId="77777777" w:rsidR="003F76FC" w:rsidRDefault="003F76FC">
      <w:pPr>
        <w:rPr>
          <w:rFonts w:ascii="Times New Roman" w:eastAsia="Times New Roman" w:hAnsi="Times New Roman" w:cs="Times New Roman"/>
        </w:rPr>
      </w:pPr>
    </w:p>
    <w:p w14:paraId="5BFB89B2" w14:textId="77777777" w:rsidR="003F76FC" w:rsidRDefault="003F76FC">
      <w:pPr>
        <w:rPr>
          <w:rFonts w:ascii="Times New Roman" w:eastAsia="Times New Roman" w:hAnsi="Times New Roman" w:cs="Times New Roman"/>
        </w:rPr>
      </w:pPr>
    </w:p>
    <w:p w14:paraId="7B1D18DC" w14:textId="77777777" w:rsidR="003F76FC" w:rsidRDefault="003F76FC">
      <w:pPr>
        <w:rPr>
          <w:rFonts w:ascii="Times New Roman" w:eastAsia="Times New Roman" w:hAnsi="Times New Roman" w:cs="Times New Roman"/>
        </w:rPr>
      </w:pPr>
    </w:p>
    <w:p w14:paraId="289A37D3" w14:textId="77777777" w:rsidR="003F76FC" w:rsidRPr="005722D1" w:rsidRDefault="003F76FC">
      <w:pPr>
        <w:rPr>
          <w:rFonts w:ascii="Times New Roman" w:eastAsia="Times New Roman" w:hAnsi="Times New Roman" w:cs="Times New Roman"/>
        </w:rPr>
      </w:pPr>
    </w:p>
    <w:p w14:paraId="41BD2CB9" w14:textId="77777777" w:rsidR="002929F4" w:rsidRPr="005722D1" w:rsidRDefault="002929F4">
      <w:pPr>
        <w:ind w:left="720"/>
        <w:rPr>
          <w:rFonts w:ascii="Times New Roman" w:eastAsia="Times New Roman" w:hAnsi="Times New Roman" w:cs="Times New Roman"/>
        </w:rPr>
      </w:pPr>
    </w:p>
    <w:tbl>
      <w:tblPr>
        <w:tblStyle w:val="aff"/>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0"/>
        <w:gridCol w:w="9100"/>
      </w:tblGrid>
      <w:tr w:rsidR="002929F4" w:rsidRPr="005722D1" w14:paraId="5798F678" w14:textId="77777777" w:rsidTr="003F76FC">
        <w:trPr>
          <w:trHeight w:val="420"/>
        </w:trPr>
        <w:tc>
          <w:tcPr>
            <w:tcW w:w="260" w:type="dxa"/>
            <w:vMerge w:val="restart"/>
            <w:tcMar>
              <w:top w:w="100" w:type="dxa"/>
              <w:left w:w="100" w:type="dxa"/>
              <w:bottom w:w="100" w:type="dxa"/>
              <w:right w:w="100" w:type="dxa"/>
            </w:tcMar>
          </w:tcPr>
          <w:p w14:paraId="11699737"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1ADAE2F0"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Fusha e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Matematika </w:t>
            </w:r>
          </w:p>
          <w:p w14:paraId="5A40CF60"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Lënda: Matematika me lojëra </w:t>
            </w:r>
          </w:p>
          <w:p w14:paraId="03608CF1" w14:textId="5B01ACF9" w:rsidR="002929F4" w:rsidRPr="005722D1" w:rsidRDefault="00973E52">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Shkalla: III, Klasa: 7</w:t>
            </w:r>
          </w:p>
          <w:p w14:paraId="2A0B9EB8"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Tema: Funksionet</w:t>
            </w:r>
          </w:p>
          <w:p w14:paraId="1AD4AFEB"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të temës:</w:t>
            </w:r>
          </w:p>
          <w:p w14:paraId="6C6D9140"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sz w:val="14"/>
                <w:szCs w:val="14"/>
              </w:rPr>
              <w:t xml:space="preserve"> </w:t>
            </w:r>
            <w:r w:rsidRPr="005722D1">
              <w:rPr>
                <w:rFonts w:ascii="Times New Roman" w:eastAsia="Times New Roman" w:hAnsi="Times New Roman" w:cs="Times New Roman"/>
              </w:rPr>
              <w:t xml:space="preserve">Paraqet pikat e funksionit me anë të tabelës, dyshes së renditur dhe në rrjetin </w:t>
            </w:r>
            <w:proofErr w:type="spellStart"/>
            <w:r w:rsidRPr="005722D1">
              <w:rPr>
                <w:rFonts w:ascii="Times New Roman" w:eastAsia="Times New Roman" w:hAnsi="Times New Roman" w:cs="Times New Roman"/>
              </w:rPr>
              <w:t>koordinativ</w:t>
            </w:r>
            <w:proofErr w:type="spellEnd"/>
            <w:r w:rsidRPr="005722D1">
              <w:rPr>
                <w:rFonts w:ascii="Times New Roman" w:eastAsia="Times New Roman" w:hAnsi="Times New Roman" w:cs="Times New Roman"/>
              </w:rPr>
              <w:t>;</w:t>
            </w:r>
          </w:p>
          <w:p w14:paraId="426A3E02"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Ndërton grafikun e funksionit duke bashkuar pikat në rrjetin </w:t>
            </w:r>
            <w:proofErr w:type="spellStart"/>
            <w:r w:rsidRPr="005722D1">
              <w:rPr>
                <w:rFonts w:ascii="Times New Roman" w:eastAsia="Times New Roman" w:hAnsi="Times New Roman" w:cs="Times New Roman"/>
              </w:rPr>
              <w:t>koordinativ</w:t>
            </w:r>
            <w:proofErr w:type="spellEnd"/>
            <w:r w:rsidRPr="005722D1">
              <w:rPr>
                <w:rFonts w:ascii="Times New Roman" w:eastAsia="Times New Roman" w:hAnsi="Times New Roman" w:cs="Times New Roman"/>
              </w:rPr>
              <w:t>;</w:t>
            </w:r>
          </w:p>
          <w:p w14:paraId="00D9B303" w14:textId="20726538"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Modelon në mënyrë grafike probleme të ndryshme nga jeta e përditshme që ka të bëjë me funksionin   </w:t>
            </w:r>
          </w:p>
          <w:p w14:paraId="3AB53D3A"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për kompetenca kryesore të shkallës:</w:t>
            </w:r>
          </w:p>
          <w:p w14:paraId="55FAAA52"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II.4, </w:t>
            </w:r>
          </w:p>
          <w:p w14:paraId="0C64DF56"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fushës së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w:t>
            </w:r>
          </w:p>
          <w:p w14:paraId="14D8AE07"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3.5, 4.1</w:t>
            </w:r>
          </w:p>
        </w:tc>
      </w:tr>
      <w:tr w:rsidR="002929F4" w:rsidRPr="005722D1" w14:paraId="0BD7667D" w14:textId="77777777" w:rsidTr="003F76FC">
        <w:trPr>
          <w:trHeight w:val="420"/>
        </w:trPr>
        <w:tc>
          <w:tcPr>
            <w:tcW w:w="260" w:type="dxa"/>
            <w:vMerge/>
            <w:tcMar>
              <w:top w:w="100" w:type="dxa"/>
              <w:left w:w="100" w:type="dxa"/>
              <w:bottom w:w="100" w:type="dxa"/>
              <w:right w:w="100" w:type="dxa"/>
            </w:tcMar>
          </w:tcPr>
          <w:p w14:paraId="22342EB7"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46F0E325"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Njësia: Mozaiku</w:t>
            </w:r>
          </w:p>
          <w:p w14:paraId="2246D2EB"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të nxënit për orë mësimore: </w:t>
            </w:r>
          </w:p>
          <w:p w14:paraId="121637FF"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Ndërton tabela të vlerave për funksionet e dhëna.</w:t>
            </w:r>
          </w:p>
          <w:p w14:paraId="796EF512"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Plotëson saktë çiftet e renditura për funksionet.</w:t>
            </w:r>
          </w:p>
          <w:p w14:paraId="30BC9FA9"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Vendos pikat në sistemin </w:t>
            </w:r>
            <w:proofErr w:type="spellStart"/>
            <w:r w:rsidRPr="005722D1">
              <w:rPr>
                <w:rFonts w:ascii="Times New Roman" w:eastAsia="Times New Roman" w:hAnsi="Times New Roman" w:cs="Times New Roman"/>
              </w:rPr>
              <w:t>koordinativ</w:t>
            </w:r>
            <w:proofErr w:type="spellEnd"/>
            <w:r w:rsidRPr="005722D1">
              <w:rPr>
                <w:rFonts w:ascii="Times New Roman" w:eastAsia="Times New Roman" w:hAnsi="Times New Roman" w:cs="Times New Roman"/>
              </w:rPr>
              <w:t>.</w:t>
            </w:r>
          </w:p>
          <w:p w14:paraId="4F45F46E"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Bashkon pikat për të ndërtuar grafikët e funksioneve.</w:t>
            </w:r>
          </w:p>
          <w:p w14:paraId="49BEF83A"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Ngjyros sipërfaqet e formuara duke ndjekur udhëzimet për të krijuar mozaik.</w:t>
            </w:r>
          </w:p>
          <w:p w14:paraId="3E45A1DC"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Kriteret e suksesit: </w:t>
            </w:r>
          </w:p>
          <w:p w14:paraId="105F5821"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Plotëso saktë tabelat e vlerave për funksionet.</w:t>
            </w:r>
          </w:p>
          <w:p w14:paraId="34C4B059"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Vendos dhe lidh saktë pikat në rrjetën </w:t>
            </w:r>
            <w:proofErr w:type="spellStart"/>
            <w:r w:rsidRPr="005722D1">
              <w:rPr>
                <w:rFonts w:ascii="Times New Roman" w:eastAsia="Times New Roman" w:hAnsi="Times New Roman" w:cs="Times New Roman"/>
              </w:rPr>
              <w:t>koordinative</w:t>
            </w:r>
            <w:proofErr w:type="spellEnd"/>
            <w:r w:rsidRPr="005722D1">
              <w:rPr>
                <w:rFonts w:ascii="Times New Roman" w:eastAsia="Times New Roman" w:hAnsi="Times New Roman" w:cs="Times New Roman"/>
              </w:rPr>
              <w:t>.</w:t>
            </w:r>
          </w:p>
          <w:p w14:paraId="78AE0F4F"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Ndjek udhëzimet për ngjyrosjen e sipërfaqeve.</w:t>
            </w:r>
          </w:p>
          <w:p w14:paraId="488E46C1"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Bashkëpuno në grup për të </w:t>
            </w:r>
            <w:proofErr w:type="spellStart"/>
            <w:r w:rsidRPr="005722D1">
              <w:rPr>
                <w:rFonts w:ascii="Times New Roman" w:eastAsia="Times New Roman" w:hAnsi="Times New Roman" w:cs="Times New Roman"/>
              </w:rPr>
              <w:t>vizualizuar</w:t>
            </w:r>
            <w:proofErr w:type="spellEnd"/>
            <w:r w:rsidRPr="005722D1">
              <w:rPr>
                <w:rFonts w:ascii="Times New Roman" w:eastAsia="Times New Roman" w:hAnsi="Times New Roman" w:cs="Times New Roman"/>
              </w:rPr>
              <w:t xml:space="preserve"> mozaikun përfundimtar.</w:t>
            </w:r>
          </w:p>
          <w:p w14:paraId="153D3A19"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Ndërlidhja me lëndët tjera: </w:t>
            </w:r>
          </w:p>
          <w:p w14:paraId="68EA9EB5"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Artet</w:t>
            </w:r>
          </w:p>
        </w:tc>
      </w:tr>
      <w:tr w:rsidR="002929F4" w:rsidRPr="005722D1" w14:paraId="56F6CC2B" w14:textId="77777777">
        <w:trPr>
          <w:trHeight w:val="420"/>
        </w:trPr>
        <w:tc>
          <w:tcPr>
            <w:tcW w:w="9360" w:type="dxa"/>
            <w:gridSpan w:val="2"/>
            <w:tcMar>
              <w:top w:w="100" w:type="dxa"/>
              <w:left w:w="100" w:type="dxa"/>
              <w:bottom w:w="100" w:type="dxa"/>
              <w:right w:w="100" w:type="dxa"/>
            </w:tcMar>
          </w:tcPr>
          <w:p w14:paraId="61838FFE"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Përshkrimi i metodologjisë:</w:t>
            </w:r>
          </w:p>
          <w:p w14:paraId="0F37E129" w14:textId="7686FFBE" w:rsidR="002929F4" w:rsidRPr="005722D1" w:rsidRDefault="000E281B">
            <w:pPr>
              <w:widowControl w:val="0"/>
              <w:spacing w:before="240" w:after="240" w:line="240" w:lineRule="auto"/>
              <w:jc w:val="both"/>
              <w:rPr>
                <w:rFonts w:ascii="Times New Roman" w:eastAsia="Times New Roman" w:hAnsi="Times New Roman" w:cs="Times New Roman"/>
              </w:rPr>
            </w:pPr>
            <w:r w:rsidRPr="005722D1">
              <w:rPr>
                <w:rFonts w:ascii="Times New Roman" w:eastAsia="Times New Roman" w:hAnsi="Times New Roman" w:cs="Times New Roman"/>
              </w:rPr>
              <w:t>Mësimdhënësi fillon orën me një shembull të thjeshtë funksioni si y</w:t>
            </w:r>
            <w:r w:rsidR="00D95E19">
              <w:rPr>
                <w:rFonts w:ascii="Times New Roman" w:eastAsia="Times New Roman" w:hAnsi="Times New Roman" w:cs="Times New Roman"/>
              </w:rPr>
              <w:t xml:space="preserve"> </w:t>
            </w:r>
            <w:r w:rsidRPr="005722D1">
              <w:rPr>
                <w:rFonts w:ascii="Times New Roman" w:eastAsia="Times New Roman" w:hAnsi="Times New Roman" w:cs="Times New Roman"/>
              </w:rPr>
              <w:t>=</w:t>
            </w:r>
            <w:r w:rsidR="00D95E19">
              <w:rPr>
                <w:rFonts w:ascii="Times New Roman" w:eastAsia="Times New Roman" w:hAnsi="Times New Roman" w:cs="Times New Roman"/>
              </w:rPr>
              <w:t xml:space="preserve"> </w:t>
            </w:r>
            <w:r w:rsidRPr="005722D1">
              <w:rPr>
                <w:rFonts w:ascii="Times New Roman" w:eastAsia="Times New Roman" w:hAnsi="Times New Roman" w:cs="Times New Roman"/>
              </w:rPr>
              <w:t>x</w:t>
            </w:r>
            <w:r w:rsidR="00D95E19">
              <w:rPr>
                <w:rFonts w:ascii="Times New Roman" w:eastAsia="Times New Roman" w:hAnsi="Times New Roman" w:cs="Times New Roman"/>
              </w:rPr>
              <w:t xml:space="preserve"> </w:t>
            </w:r>
            <w:r w:rsidRPr="005722D1">
              <w:rPr>
                <w:rFonts w:ascii="Times New Roman" w:eastAsia="Times New Roman" w:hAnsi="Times New Roman" w:cs="Times New Roman"/>
              </w:rPr>
              <w:t>+</w:t>
            </w:r>
            <w:r w:rsidR="00D95E19">
              <w:rPr>
                <w:rFonts w:ascii="Times New Roman" w:eastAsia="Times New Roman" w:hAnsi="Times New Roman" w:cs="Times New Roman"/>
              </w:rPr>
              <w:t xml:space="preserve"> </w:t>
            </w:r>
            <w:r w:rsidRPr="005722D1">
              <w:rPr>
                <w:rFonts w:ascii="Times New Roman" w:eastAsia="Times New Roman" w:hAnsi="Times New Roman" w:cs="Times New Roman"/>
              </w:rPr>
              <w:t xml:space="preserve">2, duke udhëhequr klasën për të ndërtuar tabelën e vlerave dhe për të paraqitur pikat në rrjetën </w:t>
            </w:r>
            <w:proofErr w:type="spellStart"/>
            <w:r w:rsidRPr="005722D1">
              <w:rPr>
                <w:rFonts w:ascii="Times New Roman" w:eastAsia="Times New Roman" w:hAnsi="Times New Roman" w:cs="Times New Roman"/>
              </w:rPr>
              <w:t>koordinative</w:t>
            </w:r>
            <w:proofErr w:type="spellEnd"/>
            <w:r w:rsidRPr="005722D1">
              <w:rPr>
                <w:rFonts w:ascii="Times New Roman" w:eastAsia="Times New Roman" w:hAnsi="Times New Roman" w:cs="Times New Roman"/>
              </w:rPr>
              <w:t>. Nxënësit më pas ndahen në grupe dhe secili grup përzgjedh 3 funksione nga lista e dhënë në fletë.</w:t>
            </w:r>
          </w:p>
          <w:p w14:paraId="6DC5AC39" w14:textId="340E1782" w:rsidR="002929F4" w:rsidRPr="005722D1" w:rsidRDefault="000E281B">
            <w:pPr>
              <w:widowControl w:val="0"/>
              <w:spacing w:before="240" w:after="240" w:line="240" w:lineRule="auto"/>
              <w:jc w:val="both"/>
              <w:rPr>
                <w:rFonts w:ascii="Times New Roman" w:eastAsia="Times New Roman" w:hAnsi="Times New Roman" w:cs="Times New Roman"/>
              </w:rPr>
            </w:pPr>
            <w:r w:rsidRPr="005722D1">
              <w:rPr>
                <w:rFonts w:ascii="Times New Roman" w:eastAsia="Times New Roman" w:hAnsi="Times New Roman" w:cs="Times New Roman"/>
              </w:rPr>
              <w:t>Pasi krijojnë tabelat për funksionet e tyre, nxënësit vizatojnë në rrjetë pikat përkatëse dhe bashkojnë ato për të ndërtuar vijat e funksioneve. Pas përfundimit të grafikëve, nxënësit përdorin ngjyra të ndryshme për të ngjyrosur sipërfaqet e formuara nga ndërprerja e vijave, duke ndërtuar mozaikun.</w:t>
            </w:r>
          </w:p>
          <w:p w14:paraId="14032032" w14:textId="6A08E7A3" w:rsidR="002929F4" w:rsidRPr="00D95E19" w:rsidRDefault="000E281B" w:rsidP="00D95E19">
            <w:pPr>
              <w:widowControl w:val="0"/>
              <w:spacing w:before="240" w:after="240" w:line="240" w:lineRule="auto"/>
              <w:jc w:val="both"/>
              <w:rPr>
                <w:rFonts w:ascii="Times New Roman" w:eastAsia="Times New Roman" w:hAnsi="Times New Roman" w:cs="Times New Roman"/>
              </w:rPr>
            </w:pPr>
            <w:r w:rsidRPr="005722D1">
              <w:rPr>
                <w:rFonts w:ascii="Times New Roman" w:eastAsia="Times New Roman" w:hAnsi="Times New Roman" w:cs="Times New Roman"/>
              </w:rPr>
              <w:t xml:space="preserve">Në fund të orës, secili grup paraqet pjesën e vet të mozaikut dhe diskuton për mënyrën se si funksionet </w:t>
            </w:r>
            <w:r w:rsidR="00D95E19" w:rsidRPr="005722D1">
              <w:rPr>
                <w:rFonts w:ascii="Times New Roman" w:eastAsia="Times New Roman" w:hAnsi="Times New Roman" w:cs="Times New Roman"/>
              </w:rPr>
              <w:t>ndër veprojnë</w:t>
            </w:r>
            <w:r w:rsidRPr="005722D1">
              <w:rPr>
                <w:rFonts w:ascii="Times New Roman" w:eastAsia="Times New Roman" w:hAnsi="Times New Roman" w:cs="Times New Roman"/>
              </w:rPr>
              <w:t xml:space="preserve"> në grafik. Loja përfundon me një vlerësim </w:t>
            </w:r>
            <w:r w:rsidR="00D95E19" w:rsidRPr="005722D1">
              <w:rPr>
                <w:rFonts w:ascii="Times New Roman" w:eastAsia="Times New Roman" w:hAnsi="Times New Roman" w:cs="Times New Roman"/>
              </w:rPr>
              <w:t>refleksiv</w:t>
            </w:r>
            <w:r w:rsidRPr="005722D1">
              <w:rPr>
                <w:rFonts w:ascii="Times New Roman" w:eastAsia="Times New Roman" w:hAnsi="Times New Roman" w:cs="Times New Roman"/>
              </w:rPr>
              <w:t xml:space="preserve"> mbi saktësinë matematikore dhe kreativitetin artistik të nxënësve.</w:t>
            </w:r>
          </w:p>
        </w:tc>
      </w:tr>
    </w:tbl>
    <w:p w14:paraId="55037BB1" w14:textId="77777777" w:rsidR="002929F4" w:rsidRDefault="002929F4">
      <w:pPr>
        <w:rPr>
          <w:rFonts w:ascii="Times New Roman" w:eastAsia="Times New Roman" w:hAnsi="Times New Roman" w:cs="Times New Roman"/>
        </w:rPr>
      </w:pPr>
    </w:p>
    <w:p w14:paraId="05AF4869" w14:textId="77777777" w:rsidR="00771B92" w:rsidRDefault="00771B92">
      <w:pPr>
        <w:rPr>
          <w:rFonts w:ascii="Times New Roman" w:eastAsia="Times New Roman" w:hAnsi="Times New Roman" w:cs="Times New Roman"/>
        </w:rPr>
      </w:pPr>
    </w:p>
    <w:p w14:paraId="451EF066" w14:textId="77777777" w:rsidR="00771B92" w:rsidRDefault="00771B92">
      <w:pPr>
        <w:rPr>
          <w:rFonts w:ascii="Times New Roman" w:eastAsia="Times New Roman" w:hAnsi="Times New Roman" w:cs="Times New Roman"/>
        </w:rPr>
      </w:pPr>
    </w:p>
    <w:p w14:paraId="4C0542D9" w14:textId="77777777" w:rsidR="00771B92" w:rsidRDefault="00771B92">
      <w:pPr>
        <w:rPr>
          <w:rFonts w:ascii="Times New Roman" w:eastAsia="Times New Roman" w:hAnsi="Times New Roman" w:cs="Times New Roman"/>
        </w:rPr>
      </w:pPr>
    </w:p>
    <w:p w14:paraId="440CCC7E" w14:textId="77777777" w:rsidR="00771B92" w:rsidRPr="005722D1" w:rsidRDefault="00771B92">
      <w:pPr>
        <w:rPr>
          <w:rFonts w:ascii="Times New Roman" w:eastAsia="Times New Roman" w:hAnsi="Times New Roman" w:cs="Times New Roman"/>
        </w:rPr>
      </w:pPr>
    </w:p>
    <w:p w14:paraId="01AD08A0" w14:textId="77777777" w:rsidR="002929F4" w:rsidRPr="005722D1" w:rsidRDefault="002929F4">
      <w:pPr>
        <w:ind w:left="720"/>
        <w:rPr>
          <w:rFonts w:ascii="Times New Roman" w:eastAsia="Times New Roman" w:hAnsi="Times New Roman" w:cs="Times New Roman"/>
        </w:rPr>
      </w:pPr>
    </w:p>
    <w:tbl>
      <w:tblPr>
        <w:tblStyle w:val="aff0"/>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0"/>
        <w:gridCol w:w="9100"/>
      </w:tblGrid>
      <w:tr w:rsidR="002929F4" w:rsidRPr="005722D1" w14:paraId="50FEEC05" w14:textId="77777777" w:rsidTr="00771B92">
        <w:trPr>
          <w:trHeight w:val="420"/>
        </w:trPr>
        <w:tc>
          <w:tcPr>
            <w:tcW w:w="260" w:type="dxa"/>
            <w:vMerge w:val="restart"/>
            <w:tcMar>
              <w:top w:w="100" w:type="dxa"/>
              <w:left w:w="100" w:type="dxa"/>
              <w:bottom w:w="100" w:type="dxa"/>
              <w:right w:w="100" w:type="dxa"/>
            </w:tcMar>
          </w:tcPr>
          <w:p w14:paraId="66309500"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70D107A7"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Fusha e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Matematika </w:t>
            </w:r>
          </w:p>
          <w:p w14:paraId="1E1F7CAB"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Lënda: Matematika me lojëra </w:t>
            </w:r>
          </w:p>
          <w:p w14:paraId="38FE6E49" w14:textId="7729519E" w:rsidR="002929F4" w:rsidRPr="005722D1" w:rsidRDefault="00973E52">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Shkalla: III, Klasa: 7</w:t>
            </w:r>
          </w:p>
          <w:p w14:paraId="13D9A8E9"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Tema: Të dhënat dhe probabiliteti</w:t>
            </w:r>
          </w:p>
          <w:p w14:paraId="2031A393"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të temës</w:t>
            </w:r>
          </w:p>
          <w:p w14:paraId="2B5D0955" w14:textId="7351CBFE"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sz w:val="24"/>
                <w:szCs w:val="24"/>
              </w:rPr>
              <w:t xml:space="preserve">Cakton vlerat mesatare: mesataren aritmetike, modën dhe </w:t>
            </w:r>
            <w:proofErr w:type="spellStart"/>
            <w:r w:rsidRPr="005722D1">
              <w:rPr>
                <w:rFonts w:ascii="Times New Roman" w:eastAsia="Times New Roman" w:hAnsi="Times New Roman" w:cs="Times New Roman"/>
                <w:sz w:val="24"/>
                <w:szCs w:val="24"/>
              </w:rPr>
              <w:t>medianën</w:t>
            </w:r>
            <w:proofErr w:type="spellEnd"/>
            <w:r w:rsidRPr="005722D1">
              <w:rPr>
                <w:rFonts w:ascii="Times New Roman" w:eastAsia="Times New Roman" w:hAnsi="Times New Roman" w:cs="Times New Roman"/>
                <w:sz w:val="24"/>
                <w:szCs w:val="24"/>
              </w:rPr>
              <w:t>;</w:t>
            </w:r>
          </w:p>
          <w:p w14:paraId="2B3BCDEF"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për kompetenca kryesore të shkallës:</w:t>
            </w:r>
          </w:p>
          <w:p w14:paraId="30580B50"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II.4, III.3</w:t>
            </w:r>
          </w:p>
          <w:p w14:paraId="3CB6CC76"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fushës së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w:t>
            </w:r>
          </w:p>
          <w:p w14:paraId="4BCEA0E2"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1.1, 4.1</w:t>
            </w:r>
          </w:p>
        </w:tc>
      </w:tr>
      <w:tr w:rsidR="002929F4" w:rsidRPr="005722D1" w14:paraId="1FE7FB3E" w14:textId="77777777" w:rsidTr="00771B92">
        <w:trPr>
          <w:trHeight w:val="420"/>
        </w:trPr>
        <w:tc>
          <w:tcPr>
            <w:tcW w:w="260" w:type="dxa"/>
            <w:vMerge/>
            <w:tcMar>
              <w:top w:w="100" w:type="dxa"/>
              <w:left w:w="100" w:type="dxa"/>
              <w:bottom w:w="100" w:type="dxa"/>
              <w:right w:w="100" w:type="dxa"/>
            </w:tcMar>
          </w:tcPr>
          <w:p w14:paraId="5EB16790"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56DEE0CB"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Njësia:  Mesatarja fituese</w:t>
            </w:r>
          </w:p>
          <w:p w14:paraId="3F62B1A6"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të nxënit për orë mësimore: </w:t>
            </w:r>
          </w:p>
          <w:p w14:paraId="48460858"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Llogarit mesataren aritmetike nga të dhënat e dhëna në një lojë konkurruese.</w:t>
            </w:r>
          </w:p>
          <w:p w14:paraId="41BAE60B"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Identifikon lojtarin fitues në bazë të mesatares më të lartë.</w:t>
            </w:r>
          </w:p>
          <w:p w14:paraId="3A18182D"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Kriteret e suksesit: </w:t>
            </w:r>
          </w:p>
          <w:p w14:paraId="49644A91"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Llogarit saktë mesataren aritmetike të rezultateve.</w:t>
            </w:r>
          </w:p>
          <w:p w14:paraId="278D7CD0"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Përzgjedh të dhënat përkatëse për llogaritjen e mesatares.</w:t>
            </w:r>
          </w:p>
          <w:p w14:paraId="79F9ECC2" w14:textId="6B493A63"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Krahas</w:t>
            </w:r>
            <w:r w:rsidR="00771B92">
              <w:rPr>
                <w:rFonts w:ascii="Times New Roman" w:eastAsia="Times New Roman" w:hAnsi="Times New Roman" w:cs="Times New Roman"/>
              </w:rPr>
              <w:t>o</w:t>
            </w:r>
            <w:r w:rsidRPr="005722D1">
              <w:rPr>
                <w:rFonts w:ascii="Times New Roman" w:eastAsia="Times New Roman" w:hAnsi="Times New Roman" w:cs="Times New Roman"/>
              </w:rPr>
              <w:t>n rezultatet dhe arsyeton pse një mesatare është më e lartë.</w:t>
            </w:r>
          </w:p>
          <w:p w14:paraId="03FCCD56"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Përdor mënyra vizuale për të krahasuar rezultatet e lojës dhe për të përcaktuar fituesin</w:t>
            </w:r>
          </w:p>
          <w:p w14:paraId="145DFD4A"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Ndërlidhja me lëndët tjera: </w:t>
            </w:r>
          </w:p>
          <w:p w14:paraId="74CAB754"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Artet</w:t>
            </w:r>
          </w:p>
        </w:tc>
      </w:tr>
      <w:tr w:rsidR="002929F4" w:rsidRPr="005722D1" w14:paraId="388F57C9" w14:textId="77777777">
        <w:trPr>
          <w:trHeight w:val="420"/>
        </w:trPr>
        <w:tc>
          <w:tcPr>
            <w:tcW w:w="9360" w:type="dxa"/>
            <w:gridSpan w:val="2"/>
            <w:tcMar>
              <w:top w:w="100" w:type="dxa"/>
              <w:left w:w="100" w:type="dxa"/>
              <w:bottom w:w="100" w:type="dxa"/>
              <w:right w:w="100" w:type="dxa"/>
            </w:tcMar>
          </w:tcPr>
          <w:p w14:paraId="219E3864"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Përshkrimi i metodologjisë:</w:t>
            </w:r>
          </w:p>
          <w:p w14:paraId="4DE61704" w14:textId="77777777" w:rsidR="002929F4" w:rsidRPr="005722D1" w:rsidRDefault="000E281B">
            <w:pPr>
              <w:widowControl w:val="0"/>
              <w:spacing w:before="240" w:after="240" w:line="240" w:lineRule="auto"/>
              <w:jc w:val="both"/>
              <w:rPr>
                <w:rFonts w:ascii="Times New Roman" w:eastAsia="Times New Roman" w:hAnsi="Times New Roman" w:cs="Times New Roman"/>
              </w:rPr>
            </w:pPr>
            <w:r w:rsidRPr="005722D1">
              <w:rPr>
                <w:rFonts w:ascii="Times New Roman" w:eastAsia="Times New Roman" w:hAnsi="Times New Roman" w:cs="Times New Roman"/>
              </w:rPr>
              <w:t xml:space="preserve">Ora fillon me një diskutim të shkurtër mbi përvojat e nxënësve në gara apo lojëra me pikë. Mësimdhënësi nxit pyetje si: </w:t>
            </w:r>
            <w:r w:rsidRPr="005722D1">
              <w:rPr>
                <w:rFonts w:ascii="Times New Roman" w:eastAsia="Times New Roman" w:hAnsi="Times New Roman" w:cs="Times New Roman"/>
                <w:i/>
              </w:rPr>
              <w:t>“Si vendosim kush ka fituar në një lojë me më shumë raunde?”</w:t>
            </w:r>
            <w:r w:rsidRPr="005722D1">
              <w:rPr>
                <w:rFonts w:ascii="Times New Roman" w:eastAsia="Times New Roman" w:hAnsi="Times New Roman" w:cs="Times New Roman"/>
              </w:rPr>
              <w:t xml:space="preserve"> ose </w:t>
            </w:r>
            <w:r w:rsidRPr="005722D1">
              <w:rPr>
                <w:rFonts w:ascii="Times New Roman" w:eastAsia="Times New Roman" w:hAnsi="Times New Roman" w:cs="Times New Roman"/>
                <w:i/>
              </w:rPr>
              <w:t>“A është gjithmonë ai që ka bërë më shumë pikë në një lojë fituesi?”</w:t>
            </w:r>
            <w:r w:rsidRPr="005722D1">
              <w:rPr>
                <w:rFonts w:ascii="Times New Roman" w:eastAsia="Times New Roman" w:hAnsi="Times New Roman" w:cs="Times New Roman"/>
              </w:rPr>
              <w:t>. Kjo krijon një lidhje mes përvojës së nxënësve dhe konceptit të mesatares aritmetike.</w:t>
            </w:r>
          </w:p>
          <w:p w14:paraId="12D28E4F" w14:textId="77777777" w:rsidR="00771B92" w:rsidRDefault="000E281B">
            <w:pPr>
              <w:widowControl w:val="0"/>
              <w:spacing w:before="240" w:after="240" w:line="240" w:lineRule="auto"/>
              <w:jc w:val="both"/>
              <w:rPr>
                <w:rFonts w:ascii="Times New Roman" w:eastAsia="Times New Roman" w:hAnsi="Times New Roman" w:cs="Times New Roman"/>
              </w:rPr>
            </w:pPr>
            <w:r w:rsidRPr="005722D1">
              <w:rPr>
                <w:rFonts w:ascii="Times New Roman" w:eastAsia="Times New Roman" w:hAnsi="Times New Roman" w:cs="Times New Roman"/>
              </w:rPr>
              <w:t xml:space="preserve">Nxënësit punojnë në çifte. Çdo çift luan lojën “Mesatarja fituese”, ku secili lojtar hedh zar dhe regjistron rezultatet në një tabelë për pesë raunde. Pas përfundimit të raundeve, nxënësit llogarisin mesataren e pikëve për secilin lojtar. Puna zhvillohet me bashkëpunim, diskutim dhe krahasim të rezultateve brenda çiftit dhe më pas midis çifteve të tjera. Nxënësit mësojnë të përdorin formulën e mesatares dhe e kuptojnë që ajo është një mjet i drejtë për të përcaktuar </w:t>
            </w:r>
            <w:proofErr w:type="spellStart"/>
            <w:r w:rsidRPr="005722D1">
              <w:rPr>
                <w:rFonts w:ascii="Times New Roman" w:eastAsia="Times New Roman" w:hAnsi="Times New Roman" w:cs="Times New Roman"/>
              </w:rPr>
              <w:t>performancën</w:t>
            </w:r>
            <w:proofErr w:type="spellEnd"/>
            <w:r w:rsidRPr="005722D1">
              <w:rPr>
                <w:rFonts w:ascii="Times New Roman" w:eastAsia="Times New Roman" w:hAnsi="Times New Roman" w:cs="Times New Roman"/>
              </w:rPr>
              <w:t xml:space="preserve"> totale.</w:t>
            </w:r>
            <w:r w:rsidR="00771B92">
              <w:rPr>
                <w:rFonts w:ascii="Times New Roman" w:eastAsia="Times New Roman" w:hAnsi="Times New Roman" w:cs="Times New Roman"/>
              </w:rPr>
              <w:t xml:space="preserve"> </w:t>
            </w:r>
          </w:p>
          <w:p w14:paraId="4611EBC9" w14:textId="1573FF74" w:rsidR="002929F4" w:rsidRPr="005722D1" w:rsidRDefault="000E281B" w:rsidP="00771B92">
            <w:pPr>
              <w:widowControl w:val="0"/>
              <w:spacing w:before="240" w:after="240" w:line="240" w:lineRule="auto"/>
              <w:jc w:val="both"/>
              <w:rPr>
                <w:rFonts w:ascii="Times New Roman" w:eastAsia="Times New Roman" w:hAnsi="Times New Roman" w:cs="Times New Roman"/>
              </w:rPr>
            </w:pPr>
            <w:r w:rsidRPr="005722D1">
              <w:rPr>
                <w:rFonts w:ascii="Times New Roman" w:eastAsia="Times New Roman" w:hAnsi="Times New Roman" w:cs="Times New Roman"/>
              </w:rPr>
              <w:br/>
              <w:t>Në përfundim të aktivitetit, nxënësit ndajnë se çfarë kanë vërejtur për mënyrën si funksionon mesatarja. Diskutohet në grup të madh për rastet kur një lojtar ka pasur një rezultat shumë të lartë apo shumë të ulët në një raund dhe si ndikon kjo në mesatare. Mësimdhënësi thekson rëndësinë e përdorimit të mesatares në situata reale dhe nxit përdorimin e gjuhës matematikore për të shpjeguar arsyetimet.</w:t>
            </w:r>
          </w:p>
        </w:tc>
      </w:tr>
    </w:tbl>
    <w:p w14:paraId="6E2784B8" w14:textId="77777777" w:rsidR="002929F4" w:rsidRDefault="002929F4">
      <w:pPr>
        <w:rPr>
          <w:rFonts w:ascii="Times New Roman" w:eastAsia="Times New Roman" w:hAnsi="Times New Roman" w:cs="Times New Roman"/>
        </w:rPr>
      </w:pPr>
    </w:p>
    <w:p w14:paraId="2BB0F29A" w14:textId="77777777" w:rsidR="00771B92" w:rsidRDefault="00771B92">
      <w:pPr>
        <w:rPr>
          <w:rFonts w:ascii="Times New Roman" w:eastAsia="Times New Roman" w:hAnsi="Times New Roman" w:cs="Times New Roman"/>
        </w:rPr>
      </w:pPr>
    </w:p>
    <w:p w14:paraId="493D9FDE" w14:textId="77777777" w:rsidR="00771B92" w:rsidRDefault="00771B92">
      <w:pPr>
        <w:rPr>
          <w:rFonts w:ascii="Times New Roman" w:eastAsia="Times New Roman" w:hAnsi="Times New Roman" w:cs="Times New Roman"/>
        </w:rPr>
      </w:pPr>
    </w:p>
    <w:p w14:paraId="5914FBF8" w14:textId="77777777" w:rsidR="00771B92" w:rsidRDefault="00771B92">
      <w:pPr>
        <w:rPr>
          <w:rFonts w:ascii="Times New Roman" w:eastAsia="Times New Roman" w:hAnsi="Times New Roman" w:cs="Times New Roman"/>
        </w:rPr>
      </w:pPr>
    </w:p>
    <w:p w14:paraId="5DE17682" w14:textId="77777777" w:rsidR="00771B92" w:rsidRPr="005722D1" w:rsidRDefault="00771B92">
      <w:pPr>
        <w:rPr>
          <w:rFonts w:ascii="Times New Roman" w:eastAsia="Times New Roman" w:hAnsi="Times New Roman" w:cs="Times New Roman"/>
        </w:rPr>
      </w:pPr>
    </w:p>
    <w:p w14:paraId="7D1B8AB7" w14:textId="77777777" w:rsidR="002929F4" w:rsidRPr="005722D1" w:rsidRDefault="002929F4">
      <w:pPr>
        <w:ind w:left="720"/>
        <w:rPr>
          <w:rFonts w:ascii="Times New Roman" w:eastAsia="Times New Roman" w:hAnsi="Times New Roman" w:cs="Times New Roman"/>
        </w:rPr>
      </w:pPr>
    </w:p>
    <w:tbl>
      <w:tblPr>
        <w:tblStyle w:val="aff1"/>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240"/>
      </w:tblGrid>
      <w:tr w:rsidR="002929F4" w:rsidRPr="005722D1" w14:paraId="55C1A543" w14:textId="77777777">
        <w:trPr>
          <w:trHeight w:val="420"/>
        </w:trPr>
        <w:tc>
          <w:tcPr>
            <w:tcW w:w="3120" w:type="dxa"/>
            <w:vMerge w:val="restart"/>
            <w:tcMar>
              <w:top w:w="100" w:type="dxa"/>
              <w:left w:w="100" w:type="dxa"/>
              <w:bottom w:w="100" w:type="dxa"/>
              <w:right w:w="100" w:type="dxa"/>
            </w:tcMar>
          </w:tcPr>
          <w:p w14:paraId="24A582B2" w14:textId="77777777" w:rsidR="002929F4" w:rsidRPr="005722D1" w:rsidRDefault="002929F4">
            <w:pPr>
              <w:widowControl w:val="0"/>
              <w:spacing w:line="240" w:lineRule="auto"/>
              <w:rPr>
                <w:rFonts w:ascii="Times New Roman" w:eastAsia="Times New Roman" w:hAnsi="Times New Roman" w:cs="Times New Roman"/>
              </w:rPr>
            </w:pPr>
          </w:p>
        </w:tc>
        <w:tc>
          <w:tcPr>
            <w:tcW w:w="6240" w:type="dxa"/>
            <w:tcMar>
              <w:top w:w="100" w:type="dxa"/>
              <w:left w:w="100" w:type="dxa"/>
              <w:bottom w:w="100" w:type="dxa"/>
              <w:right w:w="100" w:type="dxa"/>
            </w:tcMar>
          </w:tcPr>
          <w:p w14:paraId="7C93B602"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Fusha e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Matematika </w:t>
            </w:r>
          </w:p>
          <w:p w14:paraId="49BA78A4"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Lënda: Matematika me lojëra </w:t>
            </w:r>
          </w:p>
          <w:p w14:paraId="11B3069F" w14:textId="66E12905" w:rsidR="002929F4" w:rsidRPr="005722D1" w:rsidRDefault="00973E52">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Shkalla: III, Klasa: 7</w:t>
            </w:r>
          </w:p>
          <w:p w14:paraId="1C11A97A"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Tema: Të dhënat dhe probabiliteti</w:t>
            </w:r>
          </w:p>
          <w:p w14:paraId="6C9F6B22"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të temës:</w:t>
            </w:r>
          </w:p>
          <w:p w14:paraId="3ADDF1EF"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Parashikon mundësinë ( me dallime të mëdha );</w:t>
            </w:r>
          </w:p>
          <w:p w14:paraId="6F973DF4"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sz w:val="14"/>
                <w:szCs w:val="14"/>
              </w:rPr>
              <w:t xml:space="preserve"> </w:t>
            </w:r>
            <w:r w:rsidRPr="005722D1">
              <w:rPr>
                <w:rFonts w:ascii="Times New Roman" w:eastAsia="Times New Roman" w:hAnsi="Times New Roman" w:cs="Times New Roman"/>
              </w:rPr>
              <w:t>Përdorë probabilitetin në jetën e përditshme;</w:t>
            </w:r>
          </w:p>
          <w:p w14:paraId="1830BB92" w14:textId="77777777" w:rsidR="002929F4"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për kompetenca kryesore të shkallës:</w:t>
            </w:r>
          </w:p>
          <w:p w14:paraId="7F5C3430" w14:textId="3C4C76FA" w:rsidR="00F12E3A" w:rsidRPr="005722D1" w:rsidRDefault="00F12E3A">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II.4, III 3</w:t>
            </w:r>
          </w:p>
          <w:p w14:paraId="104ADD36" w14:textId="77777777" w:rsidR="002929F4"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fushës së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w:t>
            </w:r>
          </w:p>
          <w:p w14:paraId="15CC32B2" w14:textId="65AE32BE" w:rsidR="000E281B" w:rsidRPr="005722D1" w:rsidRDefault="000E281B">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1.2, 2.1</w:t>
            </w:r>
          </w:p>
        </w:tc>
      </w:tr>
      <w:tr w:rsidR="002929F4" w:rsidRPr="005722D1" w14:paraId="4D9229F4" w14:textId="77777777">
        <w:trPr>
          <w:trHeight w:val="420"/>
        </w:trPr>
        <w:tc>
          <w:tcPr>
            <w:tcW w:w="3120" w:type="dxa"/>
            <w:vMerge/>
            <w:tcMar>
              <w:top w:w="100" w:type="dxa"/>
              <w:left w:w="100" w:type="dxa"/>
              <w:bottom w:w="100" w:type="dxa"/>
              <w:right w:w="100" w:type="dxa"/>
            </w:tcMar>
          </w:tcPr>
          <w:p w14:paraId="00EDE9F0" w14:textId="77777777" w:rsidR="002929F4" w:rsidRPr="005722D1" w:rsidRDefault="002929F4">
            <w:pPr>
              <w:widowControl w:val="0"/>
              <w:spacing w:line="240" w:lineRule="auto"/>
              <w:rPr>
                <w:rFonts w:ascii="Times New Roman" w:eastAsia="Times New Roman" w:hAnsi="Times New Roman" w:cs="Times New Roman"/>
              </w:rPr>
            </w:pPr>
          </w:p>
        </w:tc>
        <w:tc>
          <w:tcPr>
            <w:tcW w:w="6240" w:type="dxa"/>
            <w:tcMar>
              <w:top w:w="100" w:type="dxa"/>
              <w:left w:w="100" w:type="dxa"/>
              <w:bottom w:w="100" w:type="dxa"/>
              <w:right w:w="100" w:type="dxa"/>
            </w:tcMar>
          </w:tcPr>
          <w:p w14:paraId="4234538F"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Njësia: Zbraz sa më shpejtë kutitë</w:t>
            </w:r>
          </w:p>
          <w:p w14:paraId="6C7677B4"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të nxënit për orë mësimore: </w:t>
            </w:r>
          </w:p>
          <w:p w14:paraId="17DB2922" w14:textId="1B6CC453"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Zbaton rregulla të caktuara në lojë që përfshijnë kategorizimin e shumave si tek, çift apo shum</w:t>
            </w:r>
            <w:r w:rsidR="00761FDD">
              <w:rPr>
                <w:rFonts w:ascii="Times New Roman" w:eastAsia="Times New Roman" w:hAnsi="Times New Roman" w:cs="Times New Roman"/>
              </w:rPr>
              <w:t>ë</w:t>
            </w:r>
            <w:r w:rsidRPr="005722D1">
              <w:rPr>
                <w:rFonts w:ascii="Times New Roman" w:eastAsia="Times New Roman" w:hAnsi="Times New Roman" w:cs="Times New Roman"/>
              </w:rPr>
              <w:t>fish të një numri.</w:t>
            </w:r>
          </w:p>
          <w:p w14:paraId="4DC5B0D4"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Përdor konceptin e probabilitetit për të parashikuar lëvizjet dhe për të marrë vendime të informuara.</w:t>
            </w:r>
          </w:p>
          <w:p w14:paraId="341D86B0"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Reagon me logjikë ndaj situatave të ndryshme të lojës për të boshatisur më shpejt kutitë.</w:t>
            </w:r>
          </w:p>
          <w:p w14:paraId="6BC4E753"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Kriteret e suksesit:</w:t>
            </w:r>
          </w:p>
          <w:p w14:paraId="7BEB4FBD" w14:textId="7F695573"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Dallo </w:t>
            </w:r>
            <w:r w:rsidR="00761FDD" w:rsidRPr="005722D1">
              <w:rPr>
                <w:rFonts w:ascii="Times New Roman" w:eastAsia="Times New Roman" w:hAnsi="Times New Roman" w:cs="Times New Roman"/>
              </w:rPr>
              <w:t>shumëfishat</w:t>
            </w:r>
            <w:r w:rsidRPr="005722D1">
              <w:rPr>
                <w:rFonts w:ascii="Times New Roman" w:eastAsia="Times New Roman" w:hAnsi="Times New Roman" w:cs="Times New Roman"/>
              </w:rPr>
              <w:t>, numrat tek dhe çift.</w:t>
            </w:r>
          </w:p>
          <w:p w14:paraId="0D5EF7C8"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Identifiko dhe e zbato drejt rregullin për të hequr monedha nga kutitë në varësi të shumës së zarit.</w:t>
            </w:r>
          </w:p>
          <w:p w14:paraId="0F545959"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Zgjedh lëvizjet e duhura për të boshatisur kutitë me efikasitet.</w:t>
            </w:r>
          </w:p>
          <w:p w14:paraId="31F46CD2"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Ndërlidhja me lëndët tjera: </w:t>
            </w:r>
          </w:p>
          <w:p w14:paraId="08FF84B1"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Artet</w:t>
            </w:r>
          </w:p>
        </w:tc>
      </w:tr>
      <w:tr w:rsidR="002929F4" w:rsidRPr="005722D1" w14:paraId="1BBDF9F1" w14:textId="77777777">
        <w:trPr>
          <w:trHeight w:val="420"/>
        </w:trPr>
        <w:tc>
          <w:tcPr>
            <w:tcW w:w="9360" w:type="dxa"/>
            <w:gridSpan w:val="2"/>
            <w:tcMar>
              <w:top w:w="100" w:type="dxa"/>
              <w:left w:w="100" w:type="dxa"/>
              <w:bottom w:w="100" w:type="dxa"/>
              <w:right w:w="100" w:type="dxa"/>
            </w:tcMar>
          </w:tcPr>
          <w:p w14:paraId="7B60638F"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Përshkrimi i metodologjisë:</w:t>
            </w:r>
          </w:p>
          <w:p w14:paraId="3BD850B2" w14:textId="13DFF032" w:rsidR="002929F4" w:rsidRPr="005722D1" w:rsidRDefault="000E281B">
            <w:pPr>
              <w:widowControl w:val="0"/>
              <w:spacing w:before="240" w:after="240" w:line="240" w:lineRule="auto"/>
              <w:jc w:val="both"/>
              <w:rPr>
                <w:rFonts w:ascii="Times New Roman" w:eastAsia="Times New Roman" w:hAnsi="Times New Roman" w:cs="Times New Roman"/>
              </w:rPr>
            </w:pPr>
            <w:r w:rsidRPr="005722D1">
              <w:rPr>
                <w:rFonts w:ascii="Times New Roman" w:eastAsia="Times New Roman" w:hAnsi="Times New Roman" w:cs="Times New Roman"/>
              </w:rPr>
              <w:t xml:space="preserve">Në fazën e evokimit, mësimdhënësi nxit nxënësit të kujtojnë njohuritë e mëparshme për numrat tek, çift dhe shumëfishat e një numri. Diskutohet rreth përdorimit të </w:t>
            </w:r>
            <w:r w:rsidR="00761FDD" w:rsidRPr="005722D1">
              <w:rPr>
                <w:rFonts w:ascii="Times New Roman" w:eastAsia="Times New Roman" w:hAnsi="Times New Roman" w:cs="Times New Roman"/>
              </w:rPr>
              <w:t>zareve</w:t>
            </w:r>
            <w:r w:rsidRPr="005722D1">
              <w:rPr>
                <w:rFonts w:ascii="Times New Roman" w:eastAsia="Times New Roman" w:hAnsi="Times New Roman" w:cs="Times New Roman"/>
              </w:rPr>
              <w:t xml:space="preserve"> në lojëra dhe ngritën pyetje që i udhëheqin nxënësit të mendojnë për mundësitë që sjell hedhja e dy </w:t>
            </w:r>
            <w:r w:rsidR="00761FDD" w:rsidRPr="005722D1">
              <w:rPr>
                <w:rFonts w:ascii="Times New Roman" w:eastAsia="Times New Roman" w:hAnsi="Times New Roman" w:cs="Times New Roman"/>
              </w:rPr>
              <w:t>zareve</w:t>
            </w:r>
            <w:r w:rsidRPr="005722D1">
              <w:rPr>
                <w:rFonts w:ascii="Times New Roman" w:eastAsia="Times New Roman" w:hAnsi="Times New Roman" w:cs="Times New Roman"/>
              </w:rPr>
              <w:t>. Nxënësit inkurajohen të mendojnë se cilat janë shumëfishat më të shpeshtë që mund të dalin dhe çfarë probabiliteti ka që të ndodhin ngjarje të caktuara. Kjo fazë shërben për të aktivizuar përvojat dhe për të ndërtuar urën me përmbajtjen e re.</w:t>
            </w:r>
          </w:p>
          <w:p w14:paraId="749C9E4B" w14:textId="7C3ED381" w:rsidR="002929F4" w:rsidRPr="005722D1" w:rsidRDefault="000E281B">
            <w:pPr>
              <w:widowControl w:val="0"/>
              <w:spacing w:before="240" w:after="240" w:line="240" w:lineRule="auto"/>
              <w:jc w:val="both"/>
              <w:rPr>
                <w:rFonts w:ascii="Times New Roman" w:eastAsia="Times New Roman" w:hAnsi="Times New Roman" w:cs="Times New Roman"/>
              </w:rPr>
            </w:pPr>
            <w:r w:rsidRPr="005722D1">
              <w:rPr>
                <w:rFonts w:ascii="Times New Roman" w:eastAsia="Times New Roman" w:hAnsi="Times New Roman" w:cs="Times New Roman"/>
              </w:rPr>
              <w:t xml:space="preserve">Gjatë fazës së të nxënit dhe kuptuarit, nxënësit luajnë në dyshe dhe secili </w:t>
            </w:r>
            <w:r w:rsidR="00761FDD" w:rsidRPr="005722D1">
              <w:rPr>
                <w:rFonts w:ascii="Times New Roman" w:eastAsia="Times New Roman" w:hAnsi="Times New Roman" w:cs="Times New Roman"/>
              </w:rPr>
              <w:t>person</w:t>
            </w:r>
            <w:r w:rsidRPr="005722D1">
              <w:rPr>
                <w:rFonts w:ascii="Times New Roman" w:eastAsia="Times New Roman" w:hAnsi="Times New Roman" w:cs="Times New Roman"/>
              </w:rPr>
              <w:t xml:space="preserve"> merr 3 kuti me nga 6 monedha. Pas hedhjes së dy </w:t>
            </w:r>
            <w:r w:rsidR="00761FDD" w:rsidRPr="005722D1">
              <w:rPr>
                <w:rFonts w:ascii="Times New Roman" w:eastAsia="Times New Roman" w:hAnsi="Times New Roman" w:cs="Times New Roman"/>
              </w:rPr>
              <w:t>zareve</w:t>
            </w:r>
            <w:r w:rsidRPr="005722D1">
              <w:rPr>
                <w:rFonts w:ascii="Times New Roman" w:eastAsia="Times New Roman" w:hAnsi="Times New Roman" w:cs="Times New Roman"/>
              </w:rPr>
              <w:t>, nxënësi gjen shumën e numrave dhe në bazë të rregullave të lojës vendos se cilës kuti do t’i heqë një monedhë. Nëse shuma është shumëfish i 3-shit, nxënësi largon një monedhë nga kuti</w:t>
            </w:r>
            <w:r w:rsidR="00F660CA">
              <w:rPr>
                <w:rFonts w:ascii="Times New Roman" w:eastAsia="Times New Roman" w:hAnsi="Times New Roman" w:cs="Times New Roman"/>
              </w:rPr>
              <w:t>a</w:t>
            </w:r>
            <w:r w:rsidRPr="005722D1">
              <w:rPr>
                <w:rFonts w:ascii="Times New Roman" w:eastAsia="Times New Roman" w:hAnsi="Times New Roman" w:cs="Times New Roman"/>
              </w:rPr>
              <w:t xml:space="preserve"> 1; nëse është numër i thjeshtë, nga kuti</w:t>
            </w:r>
            <w:r w:rsidR="00761FDD">
              <w:rPr>
                <w:rFonts w:ascii="Times New Roman" w:eastAsia="Times New Roman" w:hAnsi="Times New Roman" w:cs="Times New Roman"/>
              </w:rPr>
              <w:t>a</w:t>
            </w:r>
            <w:r w:rsidRPr="005722D1">
              <w:rPr>
                <w:rFonts w:ascii="Times New Roman" w:eastAsia="Times New Roman" w:hAnsi="Times New Roman" w:cs="Times New Roman"/>
              </w:rPr>
              <w:t xml:space="preserve"> 2; nëse është numër çift, nga kuti</w:t>
            </w:r>
            <w:r w:rsidR="00761FDD">
              <w:rPr>
                <w:rFonts w:ascii="Times New Roman" w:eastAsia="Times New Roman" w:hAnsi="Times New Roman" w:cs="Times New Roman"/>
              </w:rPr>
              <w:t>a</w:t>
            </w:r>
            <w:r w:rsidRPr="005722D1">
              <w:rPr>
                <w:rFonts w:ascii="Times New Roman" w:eastAsia="Times New Roman" w:hAnsi="Times New Roman" w:cs="Times New Roman"/>
              </w:rPr>
              <w:t xml:space="preserve"> 3. Nëse shuma përfshihet në më shumë se një kategori, nxënësi zgjedh kutinë nga e cila do të largojë monedhën. Loja zhvillohet me radhë derisa njëri lojtar të arrijë të zbrazë i pari të tri kutitë. </w:t>
            </w:r>
          </w:p>
          <w:p w14:paraId="37719716" w14:textId="7C0803CA" w:rsidR="002929F4" w:rsidRPr="005722D1" w:rsidRDefault="000E281B">
            <w:pPr>
              <w:widowControl w:val="0"/>
              <w:spacing w:before="240" w:after="240" w:line="240" w:lineRule="auto"/>
              <w:jc w:val="both"/>
              <w:rPr>
                <w:rFonts w:ascii="Times New Roman" w:eastAsia="Times New Roman" w:hAnsi="Times New Roman" w:cs="Times New Roman"/>
              </w:rPr>
            </w:pPr>
            <w:r w:rsidRPr="005722D1">
              <w:rPr>
                <w:rFonts w:ascii="Times New Roman" w:eastAsia="Times New Roman" w:hAnsi="Times New Roman" w:cs="Times New Roman"/>
              </w:rPr>
              <w:t>Në fazën e reflektimit, mësimdhënësi udhëheq një diskutim ku nxënësit ndajnë përvojën e tyre nga loja: cilat strategji përdorën, cil</w:t>
            </w:r>
            <w:r w:rsidR="00F660CA">
              <w:rPr>
                <w:rFonts w:ascii="Times New Roman" w:eastAsia="Times New Roman" w:hAnsi="Times New Roman" w:cs="Times New Roman"/>
              </w:rPr>
              <w:t>ët ishin numrat</w:t>
            </w:r>
            <w:r w:rsidRPr="005722D1">
              <w:rPr>
                <w:rFonts w:ascii="Times New Roman" w:eastAsia="Times New Roman" w:hAnsi="Times New Roman" w:cs="Times New Roman"/>
              </w:rPr>
              <w:t xml:space="preserve"> më të </w:t>
            </w:r>
            <w:r w:rsidR="00F660CA">
              <w:rPr>
                <w:rFonts w:ascii="Times New Roman" w:eastAsia="Times New Roman" w:hAnsi="Times New Roman" w:cs="Times New Roman"/>
              </w:rPr>
              <w:t>shpeshtë</w:t>
            </w:r>
            <w:r w:rsidRPr="005722D1">
              <w:rPr>
                <w:rFonts w:ascii="Times New Roman" w:eastAsia="Times New Roman" w:hAnsi="Times New Roman" w:cs="Times New Roman"/>
              </w:rPr>
              <w:t xml:space="preserve"> që dolën, dhe si kjo ndikoi në zgjedhjet që bënë gjatë lojës, etj.</w:t>
            </w:r>
          </w:p>
        </w:tc>
      </w:tr>
    </w:tbl>
    <w:p w14:paraId="622A48F2" w14:textId="77777777" w:rsidR="002929F4" w:rsidRPr="005722D1" w:rsidRDefault="002929F4">
      <w:pPr>
        <w:rPr>
          <w:rFonts w:ascii="Times New Roman" w:eastAsia="Times New Roman" w:hAnsi="Times New Roman" w:cs="Times New Roman"/>
        </w:rPr>
      </w:pPr>
    </w:p>
    <w:p w14:paraId="0B3D672D" w14:textId="77777777" w:rsidR="002929F4" w:rsidRPr="005722D1" w:rsidRDefault="002929F4">
      <w:pPr>
        <w:ind w:left="720"/>
        <w:rPr>
          <w:rFonts w:ascii="Times New Roman" w:eastAsia="Times New Roman" w:hAnsi="Times New Roman" w:cs="Times New Roman"/>
        </w:rPr>
      </w:pPr>
    </w:p>
    <w:tbl>
      <w:tblPr>
        <w:tblStyle w:val="aff2"/>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0"/>
        <w:gridCol w:w="9100"/>
      </w:tblGrid>
      <w:tr w:rsidR="002929F4" w:rsidRPr="005722D1" w14:paraId="2F5013D3" w14:textId="77777777" w:rsidTr="00F660CA">
        <w:trPr>
          <w:trHeight w:val="420"/>
        </w:trPr>
        <w:tc>
          <w:tcPr>
            <w:tcW w:w="260" w:type="dxa"/>
            <w:vMerge w:val="restart"/>
            <w:tcMar>
              <w:top w:w="100" w:type="dxa"/>
              <w:left w:w="100" w:type="dxa"/>
              <w:bottom w:w="100" w:type="dxa"/>
              <w:right w:w="100" w:type="dxa"/>
            </w:tcMar>
          </w:tcPr>
          <w:p w14:paraId="4DABD51B"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541B49A5"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Fusha e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Matematika </w:t>
            </w:r>
          </w:p>
          <w:p w14:paraId="35E51ACE"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Lënda: Matematika me lojëra </w:t>
            </w:r>
          </w:p>
          <w:p w14:paraId="31421ED6" w14:textId="10197F55" w:rsidR="002929F4" w:rsidRPr="005722D1" w:rsidRDefault="00973E52">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Shkalla: III, Klasa: 7</w:t>
            </w:r>
          </w:p>
          <w:p w14:paraId="50A5D4F4"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Tema: Të dhënat dhe probabiliteti</w:t>
            </w:r>
          </w:p>
          <w:p w14:paraId="04E76CFC"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të temës:</w:t>
            </w:r>
          </w:p>
          <w:p w14:paraId="3D4CB8F1" w14:textId="77777777" w:rsidR="002929F4" w:rsidRPr="005722D1" w:rsidRDefault="000E281B">
            <w:pPr>
              <w:widowControl w:val="0"/>
              <w:spacing w:line="240" w:lineRule="auto"/>
              <w:rPr>
                <w:rFonts w:ascii="Times New Roman" w:eastAsia="Times New Roman" w:hAnsi="Times New Roman" w:cs="Times New Roman"/>
                <w:sz w:val="24"/>
                <w:szCs w:val="24"/>
              </w:rPr>
            </w:pPr>
            <w:r w:rsidRPr="005722D1">
              <w:rPr>
                <w:rFonts w:ascii="Times New Roman" w:eastAsia="Times New Roman" w:hAnsi="Times New Roman" w:cs="Times New Roman"/>
                <w:sz w:val="24"/>
                <w:szCs w:val="24"/>
              </w:rPr>
              <w:t xml:space="preserve">Cakton vlerat mesatare: mesataren aritmetike, modën dhe </w:t>
            </w:r>
            <w:proofErr w:type="spellStart"/>
            <w:r w:rsidRPr="005722D1">
              <w:rPr>
                <w:rFonts w:ascii="Times New Roman" w:eastAsia="Times New Roman" w:hAnsi="Times New Roman" w:cs="Times New Roman"/>
                <w:sz w:val="24"/>
                <w:szCs w:val="24"/>
              </w:rPr>
              <w:t>medianën</w:t>
            </w:r>
            <w:proofErr w:type="spellEnd"/>
            <w:r w:rsidRPr="005722D1">
              <w:rPr>
                <w:rFonts w:ascii="Times New Roman" w:eastAsia="Times New Roman" w:hAnsi="Times New Roman" w:cs="Times New Roman"/>
                <w:sz w:val="24"/>
                <w:szCs w:val="24"/>
              </w:rPr>
              <w:t>;</w:t>
            </w:r>
          </w:p>
          <w:p w14:paraId="435FD4A3" w14:textId="77777777" w:rsidR="002929F4" w:rsidRPr="005722D1" w:rsidRDefault="000E281B">
            <w:pPr>
              <w:widowControl w:val="0"/>
              <w:spacing w:line="240" w:lineRule="auto"/>
              <w:rPr>
                <w:rFonts w:ascii="Times New Roman" w:eastAsia="Times New Roman" w:hAnsi="Times New Roman" w:cs="Times New Roman"/>
                <w:sz w:val="24"/>
                <w:szCs w:val="24"/>
              </w:rPr>
            </w:pPr>
            <w:r w:rsidRPr="005722D1">
              <w:rPr>
                <w:rFonts w:ascii="Times New Roman" w:eastAsia="Times New Roman" w:hAnsi="Times New Roman" w:cs="Times New Roman"/>
                <w:sz w:val="24"/>
                <w:szCs w:val="24"/>
              </w:rPr>
              <w:t xml:space="preserve">Zbaton rregullën e thjeshtë të treshit për të caktuar vlerën e të panjohurës te përpjesëtimet; </w:t>
            </w:r>
          </w:p>
          <w:p w14:paraId="4E6D37F2" w14:textId="77777777" w:rsidR="002929F4" w:rsidRPr="005722D1" w:rsidRDefault="000E281B">
            <w:pPr>
              <w:widowControl w:val="0"/>
              <w:spacing w:line="240" w:lineRule="auto"/>
              <w:rPr>
                <w:rFonts w:ascii="Times New Roman" w:eastAsia="Times New Roman" w:hAnsi="Times New Roman" w:cs="Times New Roman"/>
                <w:sz w:val="24"/>
                <w:szCs w:val="24"/>
              </w:rPr>
            </w:pPr>
            <w:r w:rsidRPr="005722D1">
              <w:rPr>
                <w:rFonts w:ascii="Times New Roman" w:eastAsia="Times New Roman" w:hAnsi="Times New Roman" w:cs="Times New Roman"/>
                <w:sz w:val="24"/>
                <w:szCs w:val="24"/>
              </w:rPr>
              <w:t>Zgjidhë ekuacionet lineare me një të panjohur (me numra të plotë dhe racionalë);</w:t>
            </w:r>
          </w:p>
          <w:p w14:paraId="4F082ABC"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Rezultatet e të nxënit për kompetenca kryesore të shkallës:</w:t>
            </w:r>
          </w:p>
          <w:p w14:paraId="075C56C0"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II.4, III.3</w:t>
            </w:r>
          </w:p>
          <w:p w14:paraId="7C78BF2A"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fushës së </w:t>
            </w:r>
            <w:proofErr w:type="spellStart"/>
            <w:r w:rsidRPr="005722D1">
              <w:rPr>
                <w:rFonts w:ascii="Times New Roman" w:eastAsia="Times New Roman" w:hAnsi="Times New Roman" w:cs="Times New Roman"/>
              </w:rPr>
              <w:t>kurrikulës</w:t>
            </w:r>
            <w:proofErr w:type="spellEnd"/>
            <w:r w:rsidRPr="005722D1">
              <w:rPr>
                <w:rFonts w:ascii="Times New Roman" w:eastAsia="Times New Roman" w:hAnsi="Times New Roman" w:cs="Times New Roman"/>
              </w:rPr>
              <w:t xml:space="preserve">: </w:t>
            </w:r>
          </w:p>
          <w:p w14:paraId="3F4AB009"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1.1, 3.3, 4.1</w:t>
            </w:r>
          </w:p>
        </w:tc>
      </w:tr>
      <w:tr w:rsidR="002929F4" w:rsidRPr="005722D1" w14:paraId="21B1DFA1" w14:textId="77777777" w:rsidTr="00F660CA">
        <w:trPr>
          <w:trHeight w:val="420"/>
        </w:trPr>
        <w:tc>
          <w:tcPr>
            <w:tcW w:w="260" w:type="dxa"/>
            <w:vMerge/>
            <w:tcMar>
              <w:top w:w="100" w:type="dxa"/>
              <w:left w:w="100" w:type="dxa"/>
              <w:bottom w:w="100" w:type="dxa"/>
              <w:right w:w="100" w:type="dxa"/>
            </w:tcMar>
          </w:tcPr>
          <w:p w14:paraId="2E15553A" w14:textId="77777777" w:rsidR="002929F4" w:rsidRPr="005722D1" w:rsidRDefault="002929F4">
            <w:pPr>
              <w:widowControl w:val="0"/>
              <w:spacing w:line="240" w:lineRule="auto"/>
              <w:rPr>
                <w:rFonts w:ascii="Times New Roman" w:eastAsia="Times New Roman" w:hAnsi="Times New Roman" w:cs="Times New Roman"/>
              </w:rPr>
            </w:pPr>
          </w:p>
        </w:tc>
        <w:tc>
          <w:tcPr>
            <w:tcW w:w="9100" w:type="dxa"/>
            <w:tcMar>
              <w:top w:w="100" w:type="dxa"/>
              <w:left w:w="100" w:type="dxa"/>
              <w:bottom w:w="100" w:type="dxa"/>
              <w:right w:w="100" w:type="dxa"/>
            </w:tcMar>
          </w:tcPr>
          <w:p w14:paraId="0373682B" w14:textId="7AF67296" w:rsidR="002929F4"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Njësia: Kush e mori robotin?</w:t>
            </w:r>
          </w:p>
          <w:p w14:paraId="470CAF9F" w14:textId="77777777" w:rsidR="00F660CA" w:rsidRPr="005722D1" w:rsidRDefault="00F660CA">
            <w:pPr>
              <w:spacing w:line="240" w:lineRule="auto"/>
              <w:rPr>
                <w:rFonts w:ascii="Times New Roman" w:eastAsia="Times New Roman" w:hAnsi="Times New Roman" w:cs="Times New Roman"/>
              </w:rPr>
            </w:pPr>
          </w:p>
          <w:p w14:paraId="7D6FE1C7"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Rezultatet e të nxënit për orë mësimore: </w:t>
            </w:r>
          </w:p>
          <w:p w14:paraId="48359D48"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Zgjidh situata problemore që përfshijnë përpjesëtime, ekuacione dhe mesatare aritmetike për të zbuluar të dhëna të fshehura.</w:t>
            </w:r>
          </w:p>
          <w:p w14:paraId="4BDFB516"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Analizon të dhënat nga tabela për të përjashtuar dhe përzgjedhur kandidatin që ka marrë robotin.</w:t>
            </w:r>
          </w:p>
          <w:p w14:paraId="6032F657"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Përdor arsyetimin matematikor për të interpretuar dhe krahasuar madhësi të ndryshme si gjatësia, numri i librave, peshat apo distancat.</w:t>
            </w:r>
          </w:p>
          <w:p w14:paraId="1E215048"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Kriteret e suksesit: </w:t>
            </w:r>
          </w:p>
          <w:p w14:paraId="7F11AA7A"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Llogarit raportin ndërmjet dy madhësive dhe shprehe në formën më të thjeshtë për të përcaktuar gjatësinë e robotit.</w:t>
            </w:r>
          </w:p>
          <w:p w14:paraId="63C5FFBB"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Zgjidh ekuacionet e dhëna për të gjetur madhësinë e këpucës së personit.</w:t>
            </w:r>
          </w:p>
          <w:p w14:paraId="3DF09B0D"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Zbato rregullin e thjeshtë të treshit për të përcaktuar profesionin e personit.</w:t>
            </w:r>
          </w:p>
          <w:p w14:paraId="52790DB3"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Analizo të dhënat e paraqitura për të identifikuar modën dhe </w:t>
            </w:r>
            <w:proofErr w:type="spellStart"/>
            <w:r w:rsidRPr="005722D1">
              <w:rPr>
                <w:rFonts w:ascii="Times New Roman" w:eastAsia="Times New Roman" w:hAnsi="Times New Roman" w:cs="Times New Roman"/>
              </w:rPr>
              <w:t>medianën</w:t>
            </w:r>
            <w:proofErr w:type="spellEnd"/>
            <w:r w:rsidRPr="005722D1">
              <w:rPr>
                <w:rFonts w:ascii="Times New Roman" w:eastAsia="Times New Roman" w:hAnsi="Times New Roman" w:cs="Times New Roman"/>
              </w:rPr>
              <w:t xml:space="preserve"> dhe për të zbuluar çfarë mbante në dorë personi.</w:t>
            </w:r>
          </w:p>
          <w:p w14:paraId="090F6CEA"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Përjashto rastet që nuk përputhen me kushtet e dhëna dhe ngushto rrethin e të dyshuarve.</w:t>
            </w:r>
          </w:p>
          <w:p w14:paraId="2FD1FB2A"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Jep një përfundim të argumentuar për pyetjen “Kush e mori robotin?” duke u mbështetur në rezultatet e secilës sfidë.</w:t>
            </w:r>
          </w:p>
          <w:p w14:paraId="259D4FE7"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 xml:space="preserve">Ndërlidhja me lëndët tjera: </w:t>
            </w:r>
          </w:p>
          <w:p w14:paraId="1F0F1C00" w14:textId="77777777" w:rsidR="002929F4" w:rsidRPr="005722D1" w:rsidRDefault="000E281B">
            <w:pPr>
              <w:spacing w:line="240" w:lineRule="auto"/>
              <w:rPr>
                <w:rFonts w:ascii="Times New Roman" w:eastAsia="Times New Roman" w:hAnsi="Times New Roman" w:cs="Times New Roman"/>
              </w:rPr>
            </w:pPr>
            <w:r w:rsidRPr="005722D1">
              <w:rPr>
                <w:rFonts w:ascii="Times New Roman" w:eastAsia="Times New Roman" w:hAnsi="Times New Roman" w:cs="Times New Roman"/>
              </w:rPr>
              <w:t>Artet</w:t>
            </w:r>
          </w:p>
        </w:tc>
      </w:tr>
      <w:tr w:rsidR="002929F4" w:rsidRPr="005722D1" w14:paraId="1EDDF6C4" w14:textId="77777777">
        <w:trPr>
          <w:trHeight w:val="420"/>
        </w:trPr>
        <w:tc>
          <w:tcPr>
            <w:tcW w:w="9360" w:type="dxa"/>
            <w:gridSpan w:val="2"/>
            <w:tcMar>
              <w:top w:w="100" w:type="dxa"/>
              <w:left w:w="100" w:type="dxa"/>
              <w:bottom w:w="100" w:type="dxa"/>
              <w:right w:w="100" w:type="dxa"/>
            </w:tcMar>
          </w:tcPr>
          <w:p w14:paraId="3FDCDCBC" w14:textId="77777777" w:rsidR="002929F4" w:rsidRPr="005722D1" w:rsidRDefault="000E281B">
            <w:pPr>
              <w:widowControl w:val="0"/>
              <w:spacing w:line="240" w:lineRule="auto"/>
              <w:rPr>
                <w:rFonts w:ascii="Times New Roman" w:eastAsia="Times New Roman" w:hAnsi="Times New Roman" w:cs="Times New Roman"/>
              </w:rPr>
            </w:pPr>
            <w:r w:rsidRPr="005722D1">
              <w:rPr>
                <w:rFonts w:ascii="Times New Roman" w:eastAsia="Times New Roman" w:hAnsi="Times New Roman" w:cs="Times New Roman"/>
              </w:rPr>
              <w:t>Përshkrimi i metodologjisë:</w:t>
            </w:r>
          </w:p>
          <w:p w14:paraId="170CE972" w14:textId="213C7DBC" w:rsidR="002929F4" w:rsidRPr="005722D1" w:rsidRDefault="000E281B">
            <w:pPr>
              <w:widowControl w:val="0"/>
              <w:spacing w:before="240" w:after="240" w:line="240" w:lineRule="auto"/>
              <w:jc w:val="both"/>
              <w:rPr>
                <w:rFonts w:ascii="Times New Roman" w:eastAsia="Times New Roman" w:hAnsi="Times New Roman" w:cs="Times New Roman"/>
              </w:rPr>
            </w:pPr>
            <w:r w:rsidRPr="005722D1">
              <w:rPr>
                <w:rFonts w:ascii="Times New Roman" w:eastAsia="Times New Roman" w:hAnsi="Times New Roman" w:cs="Times New Roman"/>
              </w:rPr>
              <w:t>Në fazën e evokimit, mësimdhënësi prezanton lojën si një mister detektiv</w:t>
            </w:r>
            <w:r w:rsidR="00666AC5">
              <w:rPr>
                <w:rFonts w:ascii="Times New Roman" w:eastAsia="Times New Roman" w:hAnsi="Times New Roman" w:cs="Times New Roman"/>
              </w:rPr>
              <w:t>ësh</w:t>
            </w:r>
            <w:r w:rsidRPr="005722D1">
              <w:rPr>
                <w:rFonts w:ascii="Times New Roman" w:eastAsia="Times New Roman" w:hAnsi="Times New Roman" w:cs="Times New Roman"/>
              </w:rPr>
              <w:t xml:space="preserve"> që nxënësit duhet ta zgjidhin përmes pesë sfidave të bazuara në përpjesëtime, mesatare, ekuacione dhe analizë të </w:t>
            </w:r>
            <w:proofErr w:type="spellStart"/>
            <w:r w:rsidRPr="005722D1">
              <w:rPr>
                <w:rFonts w:ascii="Times New Roman" w:eastAsia="Times New Roman" w:hAnsi="Times New Roman" w:cs="Times New Roman"/>
              </w:rPr>
              <w:t>të</w:t>
            </w:r>
            <w:proofErr w:type="spellEnd"/>
            <w:r w:rsidRPr="005722D1">
              <w:rPr>
                <w:rFonts w:ascii="Times New Roman" w:eastAsia="Times New Roman" w:hAnsi="Times New Roman" w:cs="Times New Roman"/>
              </w:rPr>
              <w:t xml:space="preserve"> dhënave. Nxënësit nxisin mendimin kritik për të lidhur të dhënat me identitetin e personit që ka marrë robotin.</w:t>
            </w:r>
          </w:p>
          <w:p w14:paraId="65648963" w14:textId="28B04D6C" w:rsidR="002929F4" w:rsidRPr="005722D1" w:rsidRDefault="000E281B">
            <w:pPr>
              <w:widowControl w:val="0"/>
              <w:spacing w:before="240" w:after="240" w:line="240" w:lineRule="auto"/>
              <w:jc w:val="both"/>
              <w:rPr>
                <w:rFonts w:ascii="Times New Roman" w:eastAsia="Times New Roman" w:hAnsi="Times New Roman" w:cs="Times New Roman"/>
              </w:rPr>
            </w:pPr>
            <w:r w:rsidRPr="005722D1">
              <w:rPr>
                <w:rFonts w:ascii="Times New Roman" w:eastAsia="Times New Roman" w:hAnsi="Times New Roman" w:cs="Times New Roman"/>
              </w:rPr>
              <w:t>Gjatë fazës së të nxënit për të kuptuarit, nxënësit punojnë individualisht për të zgjidhur secilën sfidë, duke përdorur strategji të ndryshme matematikore si: krahasime, raporte,</w:t>
            </w:r>
            <w:r w:rsidR="00666AC5">
              <w:rPr>
                <w:rFonts w:ascii="Times New Roman" w:eastAsia="Times New Roman" w:hAnsi="Times New Roman" w:cs="Times New Roman"/>
              </w:rPr>
              <w:t xml:space="preserve"> </w:t>
            </w:r>
            <w:r w:rsidRPr="005722D1">
              <w:rPr>
                <w:rFonts w:ascii="Times New Roman" w:eastAsia="Times New Roman" w:hAnsi="Times New Roman" w:cs="Times New Roman"/>
              </w:rPr>
              <w:t xml:space="preserve">llogaritje të </w:t>
            </w:r>
            <w:proofErr w:type="spellStart"/>
            <w:r w:rsidRPr="005722D1">
              <w:rPr>
                <w:rFonts w:ascii="Times New Roman" w:eastAsia="Times New Roman" w:hAnsi="Times New Roman" w:cs="Times New Roman"/>
              </w:rPr>
              <w:t>medianës</w:t>
            </w:r>
            <w:proofErr w:type="spellEnd"/>
            <w:r w:rsidRPr="005722D1">
              <w:rPr>
                <w:rFonts w:ascii="Times New Roman" w:eastAsia="Times New Roman" w:hAnsi="Times New Roman" w:cs="Times New Roman"/>
              </w:rPr>
              <w:t xml:space="preserve"> dhe modës, dhe zgjidhje të ekuacioneve. Ata shënojnë të dhënat në tabela dhe përjashtojnë emrat që nuk përputhen me kërkesat e sfidave.</w:t>
            </w:r>
          </w:p>
          <w:p w14:paraId="5CF78609" w14:textId="77777777" w:rsidR="002929F4" w:rsidRPr="005722D1" w:rsidRDefault="000E281B">
            <w:pPr>
              <w:widowControl w:val="0"/>
              <w:spacing w:before="240" w:after="240" w:line="240" w:lineRule="auto"/>
              <w:jc w:val="both"/>
              <w:rPr>
                <w:rFonts w:ascii="Times New Roman" w:eastAsia="Times New Roman" w:hAnsi="Times New Roman" w:cs="Times New Roman"/>
              </w:rPr>
            </w:pPr>
            <w:r w:rsidRPr="005722D1">
              <w:rPr>
                <w:rFonts w:ascii="Times New Roman" w:eastAsia="Times New Roman" w:hAnsi="Times New Roman" w:cs="Times New Roman"/>
              </w:rPr>
              <w:t>Në fazën e reflektimit, nxënësit diskutojnë dhe krahasojnë rrugët e tyre të arritjes deri te përfundimi i arsyetuar. Diskutimi zhvillohet në klasë për të identifikuar se cilat ishin strategjitë më efikase dhe si mund të përdoren këto teknika në probleme të ngjashme.</w:t>
            </w:r>
          </w:p>
        </w:tc>
      </w:tr>
    </w:tbl>
    <w:p w14:paraId="44507B78" w14:textId="77777777" w:rsidR="002929F4" w:rsidRPr="00C81BE2" w:rsidRDefault="002929F4">
      <w:pPr>
        <w:rPr>
          <w:rFonts w:ascii="Times New Roman" w:eastAsia="Times New Roman" w:hAnsi="Times New Roman" w:cs="Times New Roman"/>
        </w:rPr>
      </w:pPr>
    </w:p>
    <w:sectPr w:rsidR="002929F4" w:rsidRPr="00C81BE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9F4"/>
    <w:rsid w:val="00000198"/>
    <w:rsid w:val="000677D8"/>
    <w:rsid w:val="0007713E"/>
    <w:rsid w:val="000E281B"/>
    <w:rsid w:val="001214B0"/>
    <w:rsid w:val="00175D29"/>
    <w:rsid w:val="001C4C36"/>
    <w:rsid w:val="00263CB3"/>
    <w:rsid w:val="002929F4"/>
    <w:rsid w:val="002D50E3"/>
    <w:rsid w:val="003100D7"/>
    <w:rsid w:val="00334468"/>
    <w:rsid w:val="00361169"/>
    <w:rsid w:val="003A41C2"/>
    <w:rsid w:val="003A5E6D"/>
    <w:rsid w:val="003F76FC"/>
    <w:rsid w:val="00423DC6"/>
    <w:rsid w:val="004339C2"/>
    <w:rsid w:val="004F7BB7"/>
    <w:rsid w:val="005722D1"/>
    <w:rsid w:val="005E059D"/>
    <w:rsid w:val="005F58F1"/>
    <w:rsid w:val="005F7F83"/>
    <w:rsid w:val="006349F9"/>
    <w:rsid w:val="006545FC"/>
    <w:rsid w:val="00666AC5"/>
    <w:rsid w:val="00761FDD"/>
    <w:rsid w:val="00771B92"/>
    <w:rsid w:val="007951CF"/>
    <w:rsid w:val="007B64B4"/>
    <w:rsid w:val="007D2A5B"/>
    <w:rsid w:val="007D446A"/>
    <w:rsid w:val="007F0C87"/>
    <w:rsid w:val="0080547A"/>
    <w:rsid w:val="00840398"/>
    <w:rsid w:val="00870121"/>
    <w:rsid w:val="008B58F5"/>
    <w:rsid w:val="00902721"/>
    <w:rsid w:val="009318FF"/>
    <w:rsid w:val="009372C5"/>
    <w:rsid w:val="00950D04"/>
    <w:rsid w:val="00954525"/>
    <w:rsid w:val="00973E52"/>
    <w:rsid w:val="009933DC"/>
    <w:rsid w:val="009D130A"/>
    <w:rsid w:val="009F4220"/>
    <w:rsid w:val="00A04EB4"/>
    <w:rsid w:val="00A84149"/>
    <w:rsid w:val="00AB3726"/>
    <w:rsid w:val="00AD28CE"/>
    <w:rsid w:val="00B241FB"/>
    <w:rsid w:val="00B522AC"/>
    <w:rsid w:val="00BA6D28"/>
    <w:rsid w:val="00C11C8D"/>
    <w:rsid w:val="00C81BE2"/>
    <w:rsid w:val="00CC40E8"/>
    <w:rsid w:val="00CC4721"/>
    <w:rsid w:val="00CE4622"/>
    <w:rsid w:val="00CE6CB7"/>
    <w:rsid w:val="00CE769E"/>
    <w:rsid w:val="00CF68D8"/>
    <w:rsid w:val="00D95E19"/>
    <w:rsid w:val="00DD5647"/>
    <w:rsid w:val="00DF7857"/>
    <w:rsid w:val="00E9220F"/>
    <w:rsid w:val="00ED2850"/>
    <w:rsid w:val="00EE5796"/>
    <w:rsid w:val="00F12E3A"/>
    <w:rsid w:val="00F616C9"/>
    <w:rsid w:val="00F63980"/>
    <w:rsid w:val="00F660CA"/>
    <w:rsid w:val="00F841AE"/>
    <w:rsid w:val="00F96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F73E3"/>
  <w15:docId w15:val="{F29E6086-5AD6-4406-87BC-1058D5178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q-AL"/>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table" w:customStyle="1" w:styleId="a9">
    <w:basedOn w:val="TableNormal0"/>
    <w:tblPr>
      <w:tblStyleRowBandSize w:val="1"/>
      <w:tblStyleColBandSize w:val="1"/>
      <w:tblCellMar>
        <w:top w:w="100" w:type="dxa"/>
        <w:left w:w="100" w:type="dxa"/>
        <w:bottom w:w="100" w:type="dxa"/>
        <w:right w:w="100" w:type="dxa"/>
      </w:tblCellMar>
    </w:tblPr>
  </w:style>
  <w:style w:type="table" w:customStyle="1" w:styleId="aa">
    <w:basedOn w:val="TableNormal0"/>
    <w:tblPr>
      <w:tblStyleRowBandSize w:val="1"/>
      <w:tblStyleColBandSize w:val="1"/>
      <w:tblCellMar>
        <w:top w:w="100" w:type="dxa"/>
        <w:left w:w="100" w:type="dxa"/>
        <w:bottom w:w="100" w:type="dxa"/>
        <w:right w:w="100" w:type="dxa"/>
      </w:tblCellMar>
    </w:tblPr>
  </w:style>
  <w:style w:type="table" w:customStyle="1" w:styleId="ab">
    <w:basedOn w:val="TableNormal0"/>
    <w:tblPr>
      <w:tblStyleRowBandSize w:val="1"/>
      <w:tblStyleColBandSize w:val="1"/>
      <w:tblCellMar>
        <w:top w:w="100" w:type="dxa"/>
        <w:left w:w="100" w:type="dxa"/>
        <w:bottom w:w="100" w:type="dxa"/>
        <w:right w:w="100" w:type="dxa"/>
      </w:tblCellMar>
    </w:tblPr>
  </w:style>
  <w:style w:type="table" w:customStyle="1" w:styleId="ac">
    <w:basedOn w:val="TableNormal0"/>
    <w:tblPr>
      <w:tblStyleRowBandSize w:val="1"/>
      <w:tblStyleColBandSize w:val="1"/>
      <w:tblCellMar>
        <w:top w:w="100" w:type="dxa"/>
        <w:left w:w="100" w:type="dxa"/>
        <w:bottom w:w="100" w:type="dxa"/>
        <w:right w:w="100" w:type="dxa"/>
      </w:tblCellMar>
    </w:tblPr>
  </w:style>
  <w:style w:type="table" w:customStyle="1" w:styleId="ad">
    <w:basedOn w:val="TableNormal0"/>
    <w:tblPr>
      <w:tblStyleRowBandSize w:val="1"/>
      <w:tblStyleColBandSize w:val="1"/>
      <w:tblCellMar>
        <w:top w:w="100" w:type="dxa"/>
        <w:left w:w="100" w:type="dxa"/>
        <w:bottom w:w="100" w:type="dxa"/>
        <w:right w:w="100" w:type="dxa"/>
      </w:tblCellMar>
    </w:tblPr>
  </w:style>
  <w:style w:type="table" w:customStyle="1" w:styleId="ae">
    <w:basedOn w:val="TableNormal0"/>
    <w:tblPr>
      <w:tblStyleRowBandSize w:val="1"/>
      <w:tblStyleColBandSize w:val="1"/>
      <w:tblCellMar>
        <w:top w:w="100" w:type="dxa"/>
        <w:left w:w="100" w:type="dxa"/>
        <w:bottom w:w="100" w:type="dxa"/>
        <w:right w:w="100" w:type="dxa"/>
      </w:tblCellMar>
    </w:tbl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customStyle="1" w:styleId="af3">
    <w:basedOn w:val="TableNormal0"/>
    <w:tblPr>
      <w:tblStyleRowBandSize w:val="1"/>
      <w:tblStyleColBandSize w:val="1"/>
      <w:tblCellMar>
        <w:top w:w="100" w:type="dxa"/>
        <w:left w:w="100" w:type="dxa"/>
        <w:bottom w:w="100" w:type="dxa"/>
        <w:right w:w="100" w:type="dxa"/>
      </w:tblCellMar>
    </w:tblPr>
  </w:style>
  <w:style w:type="table" w:customStyle="1" w:styleId="af4">
    <w:basedOn w:val="TableNormal0"/>
    <w:tblPr>
      <w:tblStyleRowBandSize w:val="1"/>
      <w:tblStyleColBandSize w:val="1"/>
      <w:tblCellMar>
        <w:top w:w="100" w:type="dxa"/>
        <w:left w:w="100" w:type="dxa"/>
        <w:bottom w:w="100" w:type="dxa"/>
        <w:right w:w="100" w:type="dxa"/>
      </w:tblCellMar>
    </w:tblPr>
  </w:style>
  <w:style w:type="table" w:customStyle="1" w:styleId="af5">
    <w:basedOn w:val="TableNormal0"/>
    <w:tblPr>
      <w:tblStyleRowBandSize w:val="1"/>
      <w:tblStyleColBandSize w:val="1"/>
      <w:tblCellMar>
        <w:top w:w="100" w:type="dxa"/>
        <w:left w:w="100" w:type="dxa"/>
        <w:bottom w:w="100" w:type="dxa"/>
        <w:right w:w="100" w:type="dxa"/>
      </w:tblCellMar>
    </w:tblPr>
  </w:style>
  <w:style w:type="table" w:customStyle="1" w:styleId="af6">
    <w:basedOn w:val="TableNormal0"/>
    <w:tblPr>
      <w:tblStyleRowBandSize w:val="1"/>
      <w:tblStyleColBandSize w:val="1"/>
      <w:tblCellMar>
        <w:top w:w="100" w:type="dxa"/>
        <w:left w:w="100" w:type="dxa"/>
        <w:bottom w:w="100" w:type="dxa"/>
        <w:right w:w="100" w:type="dxa"/>
      </w:tblCellMar>
    </w:tblPr>
  </w:style>
  <w:style w:type="table" w:customStyle="1" w:styleId="af7">
    <w:basedOn w:val="TableNormal0"/>
    <w:tblPr>
      <w:tblStyleRowBandSize w:val="1"/>
      <w:tblStyleColBandSize w:val="1"/>
      <w:tblCellMar>
        <w:top w:w="100" w:type="dxa"/>
        <w:left w:w="100" w:type="dxa"/>
        <w:bottom w:w="100" w:type="dxa"/>
        <w:right w:w="100" w:type="dxa"/>
      </w:tblCellMar>
    </w:tblPr>
  </w:style>
  <w:style w:type="table" w:customStyle="1" w:styleId="af8">
    <w:basedOn w:val="TableNormal0"/>
    <w:tblPr>
      <w:tblStyleRowBandSize w:val="1"/>
      <w:tblStyleColBandSize w:val="1"/>
      <w:tblCellMar>
        <w:top w:w="100" w:type="dxa"/>
        <w:left w:w="100" w:type="dxa"/>
        <w:bottom w:w="100" w:type="dxa"/>
        <w:right w:w="100" w:type="dxa"/>
      </w:tblCellMar>
    </w:tblPr>
  </w:style>
  <w:style w:type="table" w:customStyle="1" w:styleId="af9">
    <w:basedOn w:val="TableNormal0"/>
    <w:tblPr>
      <w:tblStyleRowBandSize w:val="1"/>
      <w:tblStyleColBandSize w:val="1"/>
      <w:tblCellMar>
        <w:top w:w="100" w:type="dxa"/>
        <w:left w:w="100" w:type="dxa"/>
        <w:bottom w:w="100" w:type="dxa"/>
        <w:right w:w="100" w:type="dxa"/>
      </w:tblCellMar>
    </w:tblPr>
  </w:style>
  <w:style w:type="table" w:customStyle="1" w:styleId="afa">
    <w:basedOn w:val="TableNormal0"/>
    <w:tblPr>
      <w:tblStyleRowBandSize w:val="1"/>
      <w:tblStyleColBandSize w:val="1"/>
      <w:tblCellMar>
        <w:top w:w="100" w:type="dxa"/>
        <w:left w:w="100" w:type="dxa"/>
        <w:bottom w:w="100" w:type="dxa"/>
        <w:right w:w="100" w:type="dxa"/>
      </w:tblCellMar>
    </w:tblPr>
  </w:style>
  <w:style w:type="table" w:customStyle="1" w:styleId="afb">
    <w:basedOn w:val="TableNormal0"/>
    <w:tblPr>
      <w:tblStyleRowBandSize w:val="1"/>
      <w:tblStyleColBandSize w:val="1"/>
      <w:tblCellMar>
        <w:top w:w="100" w:type="dxa"/>
        <w:left w:w="100" w:type="dxa"/>
        <w:bottom w:w="100" w:type="dxa"/>
        <w:right w:w="100" w:type="dxa"/>
      </w:tblCellMar>
    </w:tblPr>
  </w:style>
  <w:style w:type="table" w:customStyle="1" w:styleId="afc">
    <w:basedOn w:val="TableNormal0"/>
    <w:tblPr>
      <w:tblStyleRowBandSize w:val="1"/>
      <w:tblStyleColBandSize w:val="1"/>
      <w:tblCellMar>
        <w:top w:w="100" w:type="dxa"/>
        <w:left w:w="100" w:type="dxa"/>
        <w:bottom w:w="100" w:type="dxa"/>
        <w:right w:w="100" w:type="dxa"/>
      </w:tblCellMar>
    </w:tblPr>
  </w:style>
  <w:style w:type="table" w:customStyle="1" w:styleId="afd">
    <w:basedOn w:val="TableNormal0"/>
    <w:tblPr>
      <w:tblStyleRowBandSize w:val="1"/>
      <w:tblStyleColBandSize w:val="1"/>
      <w:tblCellMar>
        <w:top w:w="100" w:type="dxa"/>
        <w:left w:w="100" w:type="dxa"/>
        <w:bottom w:w="100" w:type="dxa"/>
        <w:right w:w="100" w:type="dxa"/>
      </w:tblCellMar>
    </w:tblPr>
  </w:style>
  <w:style w:type="table" w:customStyle="1" w:styleId="afe">
    <w:basedOn w:val="TableNormal0"/>
    <w:tblPr>
      <w:tblStyleRowBandSize w:val="1"/>
      <w:tblStyleColBandSize w:val="1"/>
      <w:tblCellMar>
        <w:top w:w="100" w:type="dxa"/>
        <w:left w:w="100" w:type="dxa"/>
        <w:bottom w:w="100" w:type="dxa"/>
        <w:right w:w="100" w:type="dxa"/>
      </w:tblCellMar>
    </w:tblPr>
  </w:style>
  <w:style w:type="table" w:customStyle="1" w:styleId="aff">
    <w:basedOn w:val="TableNormal0"/>
    <w:tblPr>
      <w:tblStyleRowBandSize w:val="1"/>
      <w:tblStyleColBandSize w:val="1"/>
      <w:tblCellMar>
        <w:top w:w="100" w:type="dxa"/>
        <w:left w:w="100" w:type="dxa"/>
        <w:bottom w:w="100" w:type="dxa"/>
        <w:right w:w="100" w:type="dxa"/>
      </w:tblCellMar>
    </w:tblPr>
  </w:style>
  <w:style w:type="table" w:customStyle="1" w:styleId="aff0">
    <w:basedOn w:val="TableNormal0"/>
    <w:tblPr>
      <w:tblStyleRowBandSize w:val="1"/>
      <w:tblStyleColBandSize w:val="1"/>
      <w:tblCellMar>
        <w:top w:w="100" w:type="dxa"/>
        <w:left w:w="100" w:type="dxa"/>
        <w:bottom w:w="100" w:type="dxa"/>
        <w:right w:w="100" w:type="dxa"/>
      </w:tblCellMar>
    </w:tblPr>
  </w:style>
  <w:style w:type="table" w:customStyle="1" w:styleId="aff1">
    <w:basedOn w:val="TableNormal0"/>
    <w:tblPr>
      <w:tblStyleRowBandSize w:val="1"/>
      <w:tblStyleColBandSize w:val="1"/>
      <w:tblCellMar>
        <w:top w:w="100" w:type="dxa"/>
        <w:left w:w="100" w:type="dxa"/>
        <w:bottom w:w="100" w:type="dxa"/>
        <w:right w:w="100" w:type="dxa"/>
      </w:tblCellMar>
    </w:tblPr>
  </w:style>
  <w:style w:type="table" w:customStyle="1" w:styleId="aff2">
    <w:basedOn w:val="TableNormal0"/>
    <w:tblPr>
      <w:tblStyleRowBandSize w:val="1"/>
      <w:tblStyleColBandSize w:val="1"/>
      <w:tblCellMar>
        <w:top w:w="100" w:type="dxa"/>
        <w:left w:w="100" w:type="dxa"/>
        <w:bottom w:w="100" w:type="dxa"/>
        <w:right w:w="100" w:type="dxa"/>
      </w:tblCellMar>
    </w:tblPr>
  </w:style>
  <w:style w:type="paragraph" w:styleId="NoSpacing">
    <w:name w:val="No Spacing"/>
    <w:uiPriority w:val="1"/>
    <w:qFormat/>
    <w:rsid w:val="00CE769E"/>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10179</Words>
  <Characters>58023</Characters>
  <Application>Microsoft Office Word</Application>
  <DocSecurity>0</DocSecurity>
  <Lines>483</Lines>
  <Paragraphs>136</Paragraphs>
  <ScaleCrop>false</ScaleCrop>
  <Company/>
  <LinksUpToDate>false</LinksUpToDate>
  <CharactersWithSpaces>68066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Valbona Berisha</dc:creator>
  <cp:lastModifiedBy>Valbona Berisha</cp:lastModifiedBy>
  <cp:revision>2</cp:revision>
  <dcterms:created xsi:type="dcterms:W3CDTF">2025-08-24T08:07:00Z</dcterms:created>
  <dcterms:modified xsi:type="dcterms:W3CDTF">2025-08-24T08:07:00Z</dcterms:modified>
</cp:coreProperties>
</file>