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7197"/>
      </w:tblGrid>
      <w:tr w:rsidR="004065DE" w:rsidRPr="00274E9A" w14:paraId="735A6CB2" w14:textId="77777777">
        <w:trPr>
          <w:trHeight w:val="619"/>
        </w:trPr>
        <w:tc>
          <w:tcPr>
            <w:tcW w:w="2155" w:type="dxa"/>
            <w:shd w:val="clear" w:color="auto" w:fill="F7C9AC"/>
          </w:tcPr>
          <w:p w14:paraId="28E0ACD4" w14:textId="77777777" w:rsidR="004065DE" w:rsidRPr="00274E9A" w:rsidRDefault="004065D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197" w:type="dxa"/>
            <w:shd w:val="clear" w:color="auto" w:fill="F7C9AC"/>
          </w:tcPr>
          <w:p w14:paraId="60352F0A" w14:textId="61A2858E" w:rsidR="004065DE" w:rsidRPr="00274E9A" w:rsidRDefault="00E83D7F" w:rsidP="00D52288">
            <w:pPr>
              <w:pStyle w:val="TableParagraph"/>
              <w:spacing w:line="266" w:lineRule="exact"/>
              <w:rPr>
                <w:b/>
              </w:rPr>
            </w:pPr>
            <w:r w:rsidRPr="00274E9A">
              <w:rPr>
                <w:b/>
              </w:rPr>
              <w:t>Projekt</w:t>
            </w:r>
            <w:r w:rsidRPr="00274E9A">
              <w:rPr>
                <w:b/>
                <w:spacing w:val="-6"/>
              </w:rPr>
              <w:t xml:space="preserve"> </w:t>
            </w:r>
            <w:r w:rsidRPr="00274E9A">
              <w:rPr>
                <w:b/>
              </w:rPr>
              <w:t>propozim</w:t>
            </w:r>
            <w:r w:rsidRPr="00274E9A">
              <w:rPr>
                <w:b/>
                <w:spacing w:val="-3"/>
              </w:rPr>
              <w:t xml:space="preserve"> </w:t>
            </w:r>
            <w:r w:rsidRPr="00274E9A">
              <w:rPr>
                <w:b/>
              </w:rPr>
              <w:t>për</w:t>
            </w:r>
            <w:r w:rsidR="00D52288" w:rsidRPr="00274E9A">
              <w:rPr>
                <w:b/>
              </w:rPr>
              <w:t xml:space="preserve"> lëndën: </w:t>
            </w:r>
            <w:r w:rsidR="00CA07A9">
              <w:rPr>
                <w:b/>
              </w:rPr>
              <w:t>Të mësuarit e m</w:t>
            </w:r>
            <w:r w:rsidR="00916016" w:rsidRPr="00274E9A">
              <w:rPr>
                <w:b/>
                <w:spacing w:val="-2"/>
              </w:rPr>
              <w:t>atematik</w:t>
            </w:r>
            <w:r w:rsidR="00CA07A9">
              <w:rPr>
                <w:b/>
                <w:spacing w:val="-2"/>
              </w:rPr>
              <w:t xml:space="preserve">ës përmes </w:t>
            </w:r>
            <w:r w:rsidR="00916016" w:rsidRPr="00274E9A">
              <w:rPr>
                <w:b/>
                <w:spacing w:val="-2"/>
              </w:rPr>
              <w:t>lojë</w:t>
            </w:r>
            <w:r w:rsidR="00CA07A9">
              <w:rPr>
                <w:b/>
                <w:spacing w:val="-2"/>
              </w:rPr>
              <w:t>s</w:t>
            </w:r>
            <w:r w:rsidR="00916016" w:rsidRPr="00274E9A">
              <w:rPr>
                <w:b/>
                <w:spacing w:val="-2"/>
              </w:rPr>
              <w:t xml:space="preserve"> 7</w:t>
            </w:r>
          </w:p>
        </w:tc>
      </w:tr>
      <w:tr w:rsidR="004065DE" w:rsidRPr="00274E9A" w14:paraId="5952B284" w14:textId="77777777">
        <w:trPr>
          <w:trHeight w:val="306"/>
        </w:trPr>
        <w:tc>
          <w:tcPr>
            <w:tcW w:w="2155" w:type="dxa"/>
          </w:tcPr>
          <w:p w14:paraId="6F08CF3D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t>Viti</w:t>
            </w:r>
            <w:r w:rsidRPr="00274E9A">
              <w:rPr>
                <w:spacing w:val="-1"/>
              </w:rPr>
              <w:t xml:space="preserve"> </w:t>
            </w:r>
            <w:r w:rsidRPr="00274E9A">
              <w:rPr>
                <w:spacing w:val="-2"/>
              </w:rPr>
              <w:t>shkollor</w:t>
            </w:r>
          </w:p>
        </w:tc>
        <w:tc>
          <w:tcPr>
            <w:tcW w:w="7197" w:type="dxa"/>
          </w:tcPr>
          <w:p w14:paraId="40034AA0" w14:textId="763FC201" w:rsidR="004065DE" w:rsidRPr="00274E9A" w:rsidRDefault="00916016">
            <w:pPr>
              <w:pStyle w:val="TableParagraph"/>
              <w:spacing w:line="265" w:lineRule="exact"/>
            </w:pPr>
            <w:r w:rsidRPr="00274E9A">
              <w:rPr>
                <w:spacing w:val="-2"/>
              </w:rPr>
              <w:t>2025/2026</w:t>
            </w:r>
          </w:p>
        </w:tc>
      </w:tr>
      <w:tr w:rsidR="004065DE" w:rsidRPr="00274E9A" w14:paraId="29D25819" w14:textId="77777777">
        <w:trPr>
          <w:trHeight w:val="309"/>
        </w:trPr>
        <w:tc>
          <w:tcPr>
            <w:tcW w:w="2155" w:type="dxa"/>
          </w:tcPr>
          <w:p w14:paraId="54975C5A" w14:textId="77777777" w:rsidR="004065DE" w:rsidRPr="00274E9A" w:rsidRDefault="00E83D7F">
            <w:pPr>
              <w:pStyle w:val="TableParagraph"/>
              <w:spacing w:line="268" w:lineRule="exact"/>
            </w:pPr>
            <w:r w:rsidRPr="00274E9A">
              <w:rPr>
                <w:spacing w:val="-2"/>
              </w:rPr>
              <w:t>Klasa</w:t>
            </w:r>
          </w:p>
        </w:tc>
        <w:tc>
          <w:tcPr>
            <w:tcW w:w="7197" w:type="dxa"/>
          </w:tcPr>
          <w:p w14:paraId="4DBEBFD6" w14:textId="7A4A810D" w:rsidR="004065DE" w:rsidRPr="00274E9A" w:rsidRDefault="00E83D7F">
            <w:pPr>
              <w:pStyle w:val="TableParagraph"/>
              <w:spacing w:line="268" w:lineRule="exact"/>
            </w:pPr>
            <w:r w:rsidRPr="00274E9A">
              <w:rPr>
                <w:spacing w:val="-5"/>
              </w:rPr>
              <w:t>VI</w:t>
            </w:r>
            <w:r w:rsidR="00916016" w:rsidRPr="00274E9A">
              <w:rPr>
                <w:spacing w:val="-5"/>
              </w:rPr>
              <w:t>I</w:t>
            </w:r>
          </w:p>
        </w:tc>
      </w:tr>
      <w:tr w:rsidR="004065DE" w:rsidRPr="00274E9A" w14:paraId="5857F643" w14:textId="77777777">
        <w:trPr>
          <w:trHeight w:val="309"/>
        </w:trPr>
        <w:tc>
          <w:tcPr>
            <w:tcW w:w="2155" w:type="dxa"/>
          </w:tcPr>
          <w:p w14:paraId="058A8B61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t>Lënda</w:t>
            </w:r>
            <w:r w:rsidRPr="00274E9A">
              <w:rPr>
                <w:spacing w:val="-2"/>
              </w:rPr>
              <w:t xml:space="preserve"> zgjedhore</w:t>
            </w:r>
          </w:p>
        </w:tc>
        <w:tc>
          <w:tcPr>
            <w:tcW w:w="7197" w:type="dxa"/>
          </w:tcPr>
          <w:p w14:paraId="2F11C8FA" w14:textId="1191622A" w:rsidR="004065DE" w:rsidRPr="00274E9A" w:rsidRDefault="00CA07A9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Të mësuarit e m</w:t>
            </w:r>
            <w:r w:rsidRPr="00274E9A">
              <w:rPr>
                <w:b/>
                <w:spacing w:val="-2"/>
              </w:rPr>
              <w:t>atematik</w:t>
            </w:r>
            <w:r>
              <w:rPr>
                <w:b/>
                <w:spacing w:val="-2"/>
              </w:rPr>
              <w:t xml:space="preserve">ës përmes </w:t>
            </w:r>
            <w:r w:rsidRPr="00274E9A">
              <w:rPr>
                <w:b/>
                <w:spacing w:val="-2"/>
              </w:rPr>
              <w:t>lojë</w:t>
            </w:r>
            <w:r>
              <w:rPr>
                <w:b/>
                <w:spacing w:val="-2"/>
              </w:rPr>
              <w:t>s</w:t>
            </w:r>
            <w:r w:rsidRPr="00274E9A">
              <w:rPr>
                <w:b/>
                <w:spacing w:val="-2"/>
              </w:rPr>
              <w:t xml:space="preserve"> 7</w:t>
            </w:r>
          </w:p>
        </w:tc>
      </w:tr>
      <w:tr w:rsidR="004065DE" w:rsidRPr="00274E9A" w14:paraId="3FEA186A" w14:textId="77777777">
        <w:trPr>
          <w:trHeight w:val="309"/>
        </w:trPr>
        <w:tc>
          <w:tcPr>
            <w:tcW w:w="2155" w:type="dxa"/>
          </w:tcPr>
          <w:p w14:paraId="418F4134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rPr>
                <w:spacing w:val="-2"/>
              </w:rPr>
              <w:t>Kohëzgjatja</w:t>
            </w:r>
          </w:p>
        </w:tc>
        <w:tc>
          <w:tcPr>
            <w:tcW w:w="7197" w:type="dxa"/>
          </w:tcPr>
          <w:p w14:paraId="2FC55211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t>1</w:t>
            </w:r>
            <w:r w:rsidRPr="00274E9A">
              <w:rPr>
                <w:spacing w:val="-1"/>
              </w:rPr>
              <w:t xml:space="preserve"> </w:t>
            </w:r>
            <w:r w:rsidRPr="00274E9A">
              <w:t>vit</w:t>
            </w:r>
            <w:r w:rsidRPr="00274E9A">
              <w:rPr>
                <w:spacing w:val="-1"/>
              </w:rPr>
              <w:t xml:space="preserve"> </w:t>
            </w:r>
            <w:r w:rsidRPr="00274E9A">
              <w:rPr>
                <w:spacing w:val="-2"/>
              </w:rPr>
              <w:t>shkollor</w:t>
            </w:r>
          </w:p>
        </w:tc>
      </w:tr>
      <w:tr w:rsidR="004065DE" w:rsidRPr="00274E9A" w14:paraId="426E1CBB" w14:textId="77777777" w:rsidTr="00916016">
        <w:trPr>
          <w:trHeight w:val="1432"/>
        </w:trPr>
        <w:tc>
          <w:tcPr>
            <w:tcW w:w="2155" w:type="dxa"/>
          </w:tcPr>
          <w:p w14:paraId="12B763DE" w14:textId="5B3C10F6" w:rsidR="004065DE" w:rsidRPr="00274E9A" w:rsidRDefault="00E83D7F">
            <w:pPr>
              <w:pStyle w:val="TableParagraph"/>
              <w:spacing w:line="265" w:lineRule="exact"/>
            </w:pPr>
            <w:r w:rsidRPr="00274E9A">
              <w:t>Përshkrimi</w:t>
            </w:r>
            <w:r w:rsidRPr="00274E9A">
              <w:rPr>
                <w:spacing w:val="-3"/>
              </w:rPr>
              <w:t xml:space="preserve"> </w:t>
            </w:r>
            <w:r w:rsidRPr="00274E9A">
              <w:t>i</w:t>
            </w:r>
            <w:r w:rsidRPr="00274E9A">
              <w:rPr>
                <w:spacing w:val="-4"/>
              </w:rPr>
              <w:t xml:space="preserve"> </w:t>
            </w:r>
            <w:r w:rsidR="00D52288" w:rsidRPr="00274E9A">
              <w:rPr>
                <w:spacing w:val="-2"/>
              </w:rPr>
              <w:t>lëndës</w:t>
            </w:r>
          </w:p>
        </w:tc>
        <w:tc>
          <w:tcPr>
            <w:tcW w:w="7197" w:type="dxa"/>
          </w:tcPr>
          <w:p w14:paraId="3FA89BCF" w14:textId="1A51316E" w:rsidR="004065DE" w:rsidRPr="00274E9A" w:rsidRDefault="00916016">
            <w:pPr>
              <w:pStyle w:val="TableParagraph"/>
            </w:pPr>
            <w:r w:rsidRPr="00274E9A">
              <w:t xml:space="preserve">Lënda </w:t>
            </w:r>
            <w:r w:rsidR="00374632" w:rsidRPr="00274E9A">
              <w:t>“</w:t>
            </w:r>
            <w:r w:rsidR="00CA07A9">
              <w:rPr>
                <w:b/>
              </w:rPr>
              <w:t>Të mësuarit e m</w:t>
            </w:r>
            <w:r w:rsidR="00CA07A9" w:rsidRPr="00274E9A">
              <w:rPr>
                <w:b/>
                <w:spacing w:val="-2"/>
              </w:rPr>
              <w:t>atematik</w:t>
            </w:r>
            <w:r w:rsidR="00CA07A9">
              <w:rPr>
                <w:b/>
                <w:spacing w:val="-2"/>
              </w:rPr>
              <w:t xml:space="preserve">ës përmes </w:t>
            </w:r>
            <w:r w:rsidR="00CA07A9" w:rsidRPr="00274E9A">
              <w:rPr>
                <w:b/>
                <w:spacing w:val="-2"/>
              </w:rPr>
              <w:t>lojë</w:t>
            </w:r>
            <w:r w:rsidR="00CA07A9">
              <w:rPr>
                <w:b/>
                <w:spacing w:val="-2"/>
              </w:rPr>
              <w:t>s</w:t>
            </w:r>
            <w:r w:rsidR="00CA07A9" w:rsidRPr="00274E9A">
              <w:rPr>
                <w:b/>
                <w:spacing w:val="-2"/>
              </w:rPr>
              <w:t xml:space="preserve"> 7</w:t>
            </w:r>
            <w:r w:rsidR="00BC0510" w:rsidRPr="00274E9A">
              <w:t>”</w:t>
            </w:r>
            <w:r w:rsidRPr="00274E9A">
              <w:t xml:space="preserve"> përmes loj</w:t>
            </w:r>
            <w:r w:rsidR="00BC0510" w:rsidRPr="00274E9A">
              <w:t>ë</w:t>
            </w:r>
            <w:r w:rsidRPr="00274E9A">
              <w:t xml:space="preserve">rave dhe aktiviteteve zhvillon konceptet e tilla si numri, gjeometria, probabiliteti dhe statistika, duke nxitur nxënësit e klasës së shtatë të eksplorojnë matematikën në mënyrë </w:t>
            </w:r>
            <w:proofErr w:type="spellStart"/>
            <w:r w:rsidRPr="00274E9A">
              <w:t>interaktive</w:t>
            </w:r>
            <w:proofErr w:type="spellEnd"/>
            <w:r w:rsidRPr="00274E9A">
              <w:t>, bashkëpunuese dhe argëtuese. Loj</w:t>
            </w:r>
            <w:r w:rsidR="00BC0510" w:rsidRPr="00274E9A">
              <w:t>ë</w:t>
            </w:r>
            <w:r w:rsidRPr="00274E9A">
              <w:t>rat dhe aktivitet</w:t>
            </w:r>
            <w:r w:rsidR="0007312D" w:rsidRPr="00274E9A">
              <w:t>et</w:t>
            </w:r>
            <w:r w:rsidRPr="00274E9A">
              <w:t xml:space="preserve"> </w:t>
            </w:r>
            <w:r w:rsidR="00374632" w:rsidRPr="00274E9A">
              <w:t>jan</w:t>
            </w:r>
            <w:r w:rsidR="00BC0510" w:rsidRPr="00274E9A">
              <w:t>ë</w:t>
            </w:r>
            <w:r w:rsidR="00374632" w:rsidRPr="00274E9A">
              <w:t xml:space="preserve"> t</w:t>
            </w:r>
            <w:r w:rsidR="00BC0510" w:rsidRPr="00274E9A">
              <w:t>ë</w:t>
            </w:r>
            <w:r w:rsidR="00374632" w:rsidRPr="00274E9A">
              <w:t xml:space="preserve"> llojllojshme duke p</w:t>
            </w:r>
            <w:r w:rsidR="00BC0510" w:rsidRPr="00274E9A">
              <w:t>ë</w:t>
            </w:r>
            <w:r w:rsidR="00374632" w:rsidRPr="00274E9A">
              <w:t>rfshir</w:t>
            </w:r>
            <w:r w:rsidR="00BC0510" w:rsidRPr="00274E9A">
              <w:t>ë</w:t>
            </w:r>
            <w:r w:rsidR="00374632" w:rsidRPr="00274E9A">
              <w:t xml:space="preserve"> k</w:t>
            </w:r>
            <w:r w:rsidR="00BC0510" w:rsidRPr="00274E9A">
              <w:t>ë</w:t>
            </w:r>
            <w:r w:rsidR="00374632" w:rsidRPr="00274E9A">
              <w:t>tu loj</w:t>
            </w:r>
            <w:r w:rsidR="00BC0510" w:rsidRPr="00274E9A">
              <w:t>ë</w:t>
            </w:r>
            <w:r w:rsidR="00374632" w:rsidRPr="00274E9A">
              <w:t>rat me karta, loj</w:t>
            </w:r>
            <w:r w:rsidR="00BC0510" w:rsidRPr="00274E9A">
              <w:t>ë</w:t>
            </w:r>
            <w:r w:rsidR="00374632" w:rsidRPr="00274E9A">
              <w:t>rat n</w:t>
            </w:r>
            <w:r w:rsidR="00BC0510" w:rsidRPr="00274E9A">
              <w:t>ë</w:t>
            </w:r>
            <w:r w:rsidR="00374632" w:rsidRPr="00274E9A">
              <w:t xml:space="preserve"> tavolin</w:t>
            </w:r>
            <w:r w:rsidR="00BC0510" w:rsidRPr="00274E9A">
              <w:t>ë</w:t>
            </w:r>
            <w:r w:rsidR="00374632" w:rsidRPr="00274E9A">
              <w:t>, aktivitete t</w:t>
            </w:r>
            <w:r w:rsidR="00BC0510" w:rsidRPr="00274E9A">
              <w:t>ë</w:t>
            </w:r>
            <w:r w:rsidR="00374632" w:rsidRPr="00274E9A">
              <w:t xml:space="preserve"> zgjidhjes s</w:t>
            </w:r>
            <w:r w:rsidR="00BC0510" w:rsidRPr="00274E9A">
              <w:t>ë</w:t>
            </w:r>
            <w:r w:rsidR="00374632" w:rsidRPr="00274E9A">
              <w:t xml:space="preserve"> mistereve, sfida, etj.  </w:t>
            </w:r>
          </w:p>
        </w:tc>
      </w:tr>
      <w:tr w:rsidR="004065DE" w:rsidRPr="00274E9A" w14:paraId="6BEB949F" w14:textId="77777777">
        <w:trPr>
          <w:trHeight w:val="1233"/>
        </w:trPr>
        <w:tc>
          <w:tcPr>
            <w:tcW w:w="2155" w:type="dxa"/>
          </w:tcPr>
          <w:p w14:paraId="1551052F" w14:textId="49E1AFEC" w:rsidR="004065DE" w:rsidRPr="00274E9A" w:rsidRDefault="00E83D7F">
            <w:pPr>
              <w:pStyle w:val="TableParagraph"/>
              <w:spacing w:line="266" w:lineRule="exact"/>
            </w:pPr>
            <w:r w:rsidRPr="00274E9A">
              <w:t>Qëllimi</w:t>
            </w:r>
            <w:r w:rsidRPr="00274E9A">
              <w:rPr>
                <w:spacing w:val="-3"/>
              </w:rPr>
              <w:t xml:space="preserve"> </w:t>
            </w:r>
            <w:r w:rsidRPr="00274E9A">
              <w:t xml:space="preserve">i </w:t>
            </w:r>
            <w:r w:rsidR="00D52288" w:rsidRPr="00274E9A">
              <w:rPr>
                <w:spacing w:val="-2"/>
              </w:rPr>
              <w:t>lëndës</w:t>
            </w:r>
          </w:p>
        </w:tc>
        <w:tc>
          <w:tcPr>
            <w:tcW w:w="7197" w:type="dxa"/>
          </w:tcPr>
          <w:p w14:paraId="26AD92F5" w14:textId="241999F5" w:rsidR="004065DE" w:rsidRPr="00274E9A" w:rsidRDefault="00374632">
            <w:pPr>
              <w:pStyle w:val="TableParagraph"/>
            </w:pPr>
            <w:r w:rsidRPr="00274E9A">
              <w:t>Lënda “</w:t>
            </w:r>
            <w:r w:rsidR="00CA07A9">
              <w:rPr>
                <w:b/>
              </w:rPr>
              <w:t>Të mësuarit e m</w:t>
            </w:r>
            <w:r w:rsidR="00CA07A9" w:rsidRPr="00274E9A">
              <w:rPr>
                <w:b/>
                <w:spacing w:val="-2"/>
              </w:rPr>
              <w:t>atematik</w:t>
            </w:r>
            <w:r w:rsidR="00CA07A9">
              <w:rPr>
                <w:b/>
                <w:spacing w:val="-2"/>
              </w:rPr>
              <w:t xml:space="preserve">ës përmes </w:t>
            </w:r>
            <w:r w:rsidR="00CA07A9" w:rsidRPr="00274E9A">
              <w:rPr>
                <w:b/>
                <w:spacing w:val="-2"/>
              </w:rPr>
              <w:t>lojë</w:t>
            </w:r>
            <w:r w:rsidR="00CA07A9">
              <w:rPr>
                <w:b/>
                <w:spacing w:val="-2"/>
              </w:rPr>
              <w:t>s</w:t>
            </w:r>
            <w:r w:rsidR="00CA07A9" w:rsidRPr="00274E9A">
              <w:rPr>
                <w:b/>
                <w:spacing w:val="-2"/>
              </w:rPr>
              <w:t xml:space="preserve"> 7</w:t>
            </w:r>
            <w:r w:rsidRPr="00274E9A">
              <w:t xml:space="preserve">" synon të ndihmojë nxënësit e klasës së 7-të të </w:t>
            </w:r>
            <w:r w:rsidR="0043314A" w:rsidRPr="00274E9A">
              <w:t xml:space="preserve">zhvillojnë kompetencat e nevojshme </w:t>
            </w:r>
            <w:proofErr w:type="spellStart"/>
            <w:r w:rsidR="0043314A" w:rsidRPr="00274E9A">
              <w:t>kurrikulare</w:t>
            </w:r>
            <w:proofErr w:type="spellEnd"/>
            <w:r w:rsidR="0043314A" w:rsidRPr="00274E9A">
              <w:t xml:space="preserve"> për fushën e matematikës, të </w:t>
            </w:r>
            <w:r w:rsidRPr="00274E9A">
              <w:t xml:space="preserve">mësojnë dhe praktikojnë konceptet matematikore në mënyrë argëtuese dhe </w:t>
            </w:r>
            <w:proofErr w:type="spellStart"/>
            <w:r w:rsidRPr="00274E9A">
              <w:t>interaktive</w:t>
            </w:r>
            <w:proofErr w:type="spellEnd"/>
            <w:r w:rsidRPr="00274E9A">
              <w:t>. Përmes lojërave, aktiviteteve sfiduese dhe ushtrimeve kreative, kjo lëndë</w:t>
            </w:r>
            <w:r w:rsidR="00C22A0A" w:rsidRPr="00274E9A">
              <w:t xml:space="preserve"> përforcon të kuptuarit e koncepteve dhe procedurave </w:t>
            </w:r>
            <w:r w:rsidRPr="00274E9A">
              <w:t xml:space="preserve">matematikore. </w:t>
            </w:r>
          </w:p>
        </w:tc>
      </w:tr>
      <w:tr w:rsidR="004065DE" w:rsidRPr="00274E9A" w14:paraId="402BE353" w14:textId="77777777">
        <w:trPr>
          <w:trHeight w:val="5251"/>
        </w:trPr>
        <w:tc>
          <w:tcPr>
            <w:tcW w:w="2155" w:type="dxa"/>
          </w:tcPr>
          <w:p w14:paraId="47B18CE0" w14:textId="77777777" w:rsidR="004065DE" w:rsidRPr="00274E9A" w:rsidRDefault="00E83D7F">
            <w:pPr>
              <w:pStyle w:val="TableParagraph"/>
              <w:spacing w:line="268" w:lineRule="exact"/>
            </w:pPr>
            <w:r w:rsidRPr="00274E9A">
              <w:t>Rezultatet</w:t>
            </w:r>
            <w:r w:rsidRPr="00274E9A">
              <w:rPr>
                <w:spacing w:val="-8"/>
              </w:rPr>
              <w:t xml:space="preserve"> </w:t>
            </w:r>
            <w:r w:rsidRPr="00274E9A">
              <w:rPr>
                <w:spacing w:val="-2"/>
              </w:rPr>
              <w:t>mësimore</w:t>
            </w:r>
          </w:p>
        </w:tc>
        <w:tc>
          <w:tcPr>
            <w:tcW w:w="7197" w:type="dxa"/>
          </w:tcPr>
          <w:p w14:paraId="0176439F" w14:textId="77777777" w:rsidR="004065DE" w:rsidRPr="00274E9A" w:rsidRDefault="00E83D7F">
            <w:pPr>
              <w:pStyle w:val="TableParagraph"/>
              <w:spacing w:line="268" w:lineRule="exact"/>
            </w:pPr>
            <w:r w:rsidRPr="00274E9A">
              <w:rPr>
                <w:spacing w:val="-4"/>
              </w:rPr>
              <w:t>RNK:</w:t>
            </w:r>
          </w:p>
          <w:p w14:paraId="310CE0DC" w14:textId="06898E65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Komunikues</w:t>
            </w:r>
            <w:r w:rsidRPr="00274E9A">
              <w:rPr>
                <w:rFonts w:asciiTheme="minorHAnsi" w:hAnsiTheme="minorHAnsi" w:cstheme="minorHAnsi"/>
                <w:spacing w:val="-5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efektiv</w:t>
            </w:r>
            <w:r w:rsidRPr="00274E9A">
              <w:rPr>
                <w:rFonts w:asciiTheme="minorHAnsi" w:hAnsiTheme="minorHAnsi" w:cstheme="minorHAnsi"/>
                <w:spacing w:val="-3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-</w:t>
            </w:r>
            <w:r w:rsidRPr="00274E9A">
              <w:rPr>
                <w:rFonts w:asciiTheme="minorHAnsi" w:hAnsiTheme="minorHAnsi" w:cstheme="minorHAnsi"/>
                <w:spacing w:val="-6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6</w:t>
            </w:r>
          </w:p>
          <w:p w14:paraId="561B374E" w14:textId="789020B4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Mendimtar</w:t>
            </w:r>
            <w:r w:rsidRPr="00274E9A">
              <w:rPr>
                <w:rFonts w:asciiTheme="minorHAnsi" w:hAnsiTheme="minorHAnsi" w:cstheme="minorHAnsi"/>
                <w:spacing w:val="-4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kreativ</w:t>
            </w:r>
            <w:r w:rsidRPr="00274E9A">
              <w:rPr>
                <w:rFonts w:asciiTheme="minorHAnsi" w:hAnsiTheme="minorHAnsi" w:cstheme="minorHAnsi"/>
                <w:spacing w:val="-1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II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–</w:t>
            </w:r>
            <w:r w:rsidRPr="00274E9A">
              <w:rPr>
                <w:rFonts w:asciiTheme="minorHAnsi" w:hAnsiTheme="minorHAnsi" w:cstheme="minorHAnsi"/>
                <w:spacing w:val="-6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1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, 4, 5</w:t>
            </w:r>
          </w:p>
          <w:p w14:paraId="6D259971" w14:textId="075E1BBD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Nxënës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</w:t>
            </w:r>
            <w:r w:rsidRPr="00274E9A">
              <w:rPr>
                <w:rFonts w:asciiTheme="minorHAnsi" w:hAnsiTheme="minorHAnsi" w:cstheme="minorHAnsi"/>
                <w:spacing w:val="-4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suksesshëm</w:t>
            </w:r>
            <w:r w:rsidRPr="00274E9A">
              <w:rPr>
                <w:rFonts w:asciiTheme="minorHAnsi" w:hAnsiTheme="minorHAnsi" w:cstheme="minorHAnsi"/>
                <w:spacing w:val="-1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III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–</w:t>
            </w:r>
            <w:r w:rsidRPr="00274E9A">
              <w:rPr>
                <w:rFonts w:asciiTheme="minorHAnsi" w:hAnsiTheme="minorHAnsi" w:cstheme="minorHAnsi"/>
                <w:spacing w:val="-5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3, 5, 6</w:t>
            </w:r>
          </w:p>
          <w:p w14:paraId="567C6E00" w14:textId="70C6AC57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proofErr w:type="spellStart"/>
            <w:r w:rsidRPr="00274E9A">
              <w:rPr>
                <w:rFonts w:asciiTheme="minorHAnsi" w:hAnsiTheme="minorHAnsi" w:cstheme="minorHAnsi"/>
                <w:lang w:val="sq-AL"/>
              </w:rPr>
              <w:t>Kontribues</w:t>
            </w:r>
            <w:proofErr w:type="spellEnd"/>
            <w:r w:rsidRPr="00274E9A">
              <w:rPr>
                <w:rFonts w:asciiTheme="minorHAnsi" w:hAnsiTheme="minorHAnsi" w:cstheme="minorHAnsi"/>
                <w:spacing w:val="-5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produktiv</w:t>
            </w:r>
            <w:r w:rsidRPr="00274E9A">
              <w:rPr>
                <w:rFonts w:asciiTheme="minorHAnsi" w:hAnsiTheme="minorHAnsi" w:cstheme="minorHAnsi"/>
                <w:spacing w:val="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IV</w:t>
            </w:r>
            <w:r w:rsidRPr="00274E9A">
              <w:rPr>
                <w:rFonts w:asciiTheme="minorHAnsi" w:hAnsiTheme="minorHAnsi" w:cstheme="minorHAnsi"/>
                <w:spacing w:val="-3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–</w:t>
            </w:r>
            <w:r w:rsidRPr="00274E9A">
              <w:rPr>
                <w:rFonts w:asciiTheme="minorHAnsi" w:hAnsiTheme="minorHAnsi" w:cstheme="minorHAnsi"/>
                <w:spacing w:val="-5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1, 7</w:t>
            </w:r>
          </w:p>
          <w:p w14:paraId="7E94C9D7" w14:textId="5CFEB2CF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Individ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shëndoshë</w:t>
            </w:r>
            <w:r w:rsidRPr="00274E9A">
              <w:rPr>
                <w:rFonts w:asciiTheme="minorHAnsi" w:hAnsiTheme="minorHAnsi" w:cstheme="minorHAnsi"/>
                <w:spacing w:val="-1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V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-</w:t>
            </w:r>
            <w:r w:rsidRPr="00274E9A">
              <w:rPr>
                <w:rFonts w:asciiTheme="minorHAnsi" w:hAnsiTheme="minorHAnsi" w:cstheme="minorHAnsi"/>
                <w:spacing w:val="-5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4</w:t>
            </w:r>
          </w:p>
          <w:p w14:paraId="2D104720" w14:textId="235ED997" w:rsidR="004065DE" w:rsidRPr="00274E9A" w:rsidRDefault="00E83D7F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Qytetar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i</w:t>
            </w:r>
            <w:r w:rsidRPr="00274E9A">
              <w:rPr>
                <w:rFonts w:asciiTheme="minorHAnsi" w:hAnsiTheme="minorHAnsi" w:cstheme="minorHAnsi"/>
                <w:spacing w:val="-3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përgjegjshëm</w:t>
            </w:r>
            <w:r w:rsidRPr="00274E9A">
              <w:rPr>
                <w:rFonts w:asciiTheme="minorHAnsi" w:hAnsiTheme="minorHAnsi" w:cstheme="minorHAnsi"/>
                <w:spacing w:val="-1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–</w:t>
            </w:r>
            <w:r w:rsidRPr="00274E9A">
              <w:rPr>
                <w:rFonts w:asciiTheme="minorHAnsi" w:hAnsiTheme="minorHAnsi" w:cstheme="minorHAnsi"/>
                <w:spacing w:val="-6"/>
                <w:lang w:val="sq-AL"/>
              </w:rPr>
              <w:t xml:space="preserve"> </w:t>
            </w:r>
            <w:r w:rsidR="00916016" w:rsidRPr="00274E9A">
              <w:rPr>
                <w:rFonts w:asciiTheme="minorHAnsi" w:hAnsiTheme="minorHAnsi" w:cstheme="minorHAnsi"/>
                <w:lang w:val="sq-AL"/>
              </w:rPr>
              <w:t>1, 6</w:t>
            </w:r>
          </w:p>
          <w:p w14:paraId="3CB20677" w14:textId="77777777" w:rsidR="00274E9A" w:rsidRPr="00274E9A" w:rsidRDefault="00274E9A">
            <w:pPr>
              <w:pStyle w:val="TableParagraph"/>
              <w:rPr>
                <w:spacing w:val="-4"/>
              </w:rPr>
            </w:pPr>
          </w:p>
          <w:p w14:paraId="6BD6F251" w14:textId="400FE431" w:rsidR="004065DE" w:rsidRPr="00274E9A" w:rsidRDefault="00E83D7F" w:rsidP="00274E9A">
            <w:pPr>
              <w:pStyle w:val="NoSpacing"/>
              <w:rPr>
                <w:rFonts w:ascii="Calibri" w:hAnsi="Calibri" w:cs="Calibri"/>
                <w:lang w:val="sq-AL"/>
              </w:rPr>
            </w:pPr>
            <w:r w:rsidRPr="00274E9A">
              <w:rPr>
                <w:rFonts w:ascii="Calibri" w:hAnsi="Calibri" w:cs="Calibri"/>
                <w:lang w:val="sq-AL"/>
              </w:rPr>
              <w:t>RNF:</w:t>
            </w:r>
          </w:p>
          <w:p w14:paraId="51F38CA6" w14:textId="77777777" w:rsidR="00916016" w:rsidRPr="00274E9A" w:rsidRDefault="00916016" w:rsidP="00274E9A">
            <w:pPr>
              <w:pStyle w:val="NoSpacing"/>
              <w:rPr>
                <w:rFonts w:ascii="Calibri" w:hAnsi="Calibri" w:cs="Calibri"/>
                <w:lang w:val="sq-AL"/>
              </w:rPr>
            </w:pPr>
            <w:r w:rsidRPr="00274E9A">
              <w:rPr>
                <w:rFonts w:ascii="Calibri" w:hAnsi="Calibri" w:cs="Calibri"/>
                <w:lang w:val="sq-AL"/>
              </w:rPr>
              <w:t>1.1, 1.2, 1.4, 2.1, 3.1, 3.4, 4.1, 5.1, 6.3, 7.1</w:t>
            </w:r>
          </w:p>
          <w:p w14:paraId="301B047D" w14:textId="66E7494A" w:rsidR="004065DE" w:rsidRPr="00274E9A" w:rsidRDefault="00E83D7F" w:rsidP="00274E9A">
            <w:pPr>
              <w:pStyle w:val="NoSpacing"/>
              <w:rPr>
                <w:rFonts w:ascii="Calibri" w:hAnsi="Calibri" w:cs="Calibri"/>
                <w:lang w:val="sq-AL"/>
              </w:rPr>
            </w:pPr>
            <w:r w:rsidRPr="00274E9A">
              <w:rPr>
                <w:rFonts w:ascii="Calibri" w:hAnsi="Calibri" w:cs="Calibri"/>
                <w:lang w:val="sq-AL"/>
              </w:rPr>
              <w:t xml:space="preserve"> </w:t>
            </w:r>
            <w:r w:rsidRPr="00274E9A">
              <w:rPr>
                <w:rFonts w:ascii="Calibri" w:hAnsi="Calibri" w:cs="Calibri"/>
                <w:spacing w:val="-2"/>
                <w:lang w:val="sq-AL"/>
              </w:rPr>
              <w:t>RNLT:</w:t>
            </w:r>
          </w:p>
          <w:p w14:paraId="6C0E1207" w14:textId="3649E698" w:rsidR="00916016" w:rsidRPr="00274E9A" w:rsidRDefault="00916016" w:rsidP="00274E9A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="Calibri" w:hAnsi="Calibri" w:cs="Calibri"/>
                <w:lang w:val="sq-AL"/>
              </w:rPr>
              <w:t>Njeh dhe përvetëson termat (numër pozitiv, numër negativ, numër i kundërt, v</w:t>
            </w:r>
            <w:r w:rsidRPr="00274E9A">
              <w:rPr>
                <w:rFonts w:asciiTheme="minorHAnsi" w:hAnsiTheme="minorHAnsi" w:cstheme="minorHAnsi"/>
                <w:lang w:val="sq-AL"/>
              </w:rPr>
              <w:t>lerë absolute, numër reciprok, numër racional, rrënja katrore);</w:t>
            </w:r>
          </w:p>
          <w:p w14:paraId="72D68D4D" w14:textId="66A3FD2B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 xml:space="preserve">Kupton konceptin për thyesat, numra dhjetorë, numra përpjesëtimor, përqindje, shprehjeve </w:t>
            </w:r>
            <w:r w:rsidR="007665FC" w:rsidRPr="00274E9A">
              <w:rPr>
                <w:rFonts w:asciiTheme="minorHAnsi" w:hAnsiTheme="minorHAnsi" w:cstheme="minorHAnsi"/>
                <w:lang w:val="sq-AL"/>
              </w:rPr>
              <w:t xml:space="preserve">numerike, shprehjeve </w:t>
            </w:r>
            <w:r w:rsidRPr="00274E9A">
              <w:rPr>
                <w:rFonts w:asciiTheme="minorHAnsi" w:hAnsiTheme="minorHAnsi" w:cstheme="minorHAnsi"/>
                <w:lang w:val="sq-AL"/>
              </w:rPr>
              <w:t>shkronjore, funksioneve dhe zbatimin e tyre në zgjidhje të problemeve;</w:t>
            </w:r>
          </w:p>
          <w:p w14:paraId="2BF7BF6E" w14:textId="12BB4898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 xml:space="preserve">Zgjidh probleme përmes ekuacioneve dhe </w:t>
            </w:r>
            <w:proofErr w:type="spellStart"/>
            <w:r w:rsidRPr="00274E9A">
              <w:rPr>
                <w:rFonts w:asciiTheme="minorHAnsi" w:hAnsiTheme="minorHAnsi" w:cstheme="minorHAnsi"/>
                <w:lang w:val="sq-AL"/>
              </w:rPr>
              <w:t>inekuacioneve</w:t>
            </w:r>
            <w:proofErr w:type="spellEnd"/>
          </w:p>
          <w:p w14:paraId="5A77AD8F" w14:textId="3E9E6B4A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Interpreton funksionin si lidhje të dy bashkësive përmes formës. </w:t>
            </w:r>
          </w:p>
          <w:p w14:paraId="3C4A358B" w14:textId="1ACA8ECC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 xml:space="preserve">Zbaton teoremën e </w:t>
            </w:r>
            <w:proofErr w:type="spellStart"/>
            <w:r w:rsidRPr="00274E9A">
              <w:rPr>
                <w:rFonts w:asciiTheme="minorHAnsi" w:hAnsiTheme="minorHAnsi" w:cstheme="minorHAnsi"/>
                <w:lang w:val="sq-AL"/>
              </w:rPr>
              <w:t>Pitagorës</w:t>
            </w:r>
            <w:proofErr w:type="spellEnd"/>
            <w:r w:rsidRPr="00274E9A">
              <w:rPr>
                <w:rFonts w:asciiTheme="minorHAnsi" w:hAnsiTheme="minorHAnsi" w:cstheme="minorHAnsi"/>
                <w:lang w:val="sq-AL"/>
              </w:rPr>
              <w:t xml:space="preserve"> në figurat dhe objektet ku paraqitet trekëndëshi kënddrejtë;</w:t>
            </w:r>
          </w:p>
          <w:p w14:paraId="05F4F33C" w14:textId="33F21D59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Zbaton rregullat për llogaritjen e syprinës së shumëkëndëshave, rrethit, prizmit piramidës;</w:t>
            </w:r>
          </w:p>
          <w:p w14:paraId="21240131" w14:textId="08079DC6" w:rsidR="00916016" w:rsidRPr="00274E9A" w:rsidRDefault="00916016" w:rsidP="007850B3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Demonstron njohuri për grumbullimin dhe paraqitjen e të dhënave, lexon, përvetëson dhe interpreton të dhënat për të marrë vendime;</w:t>
            </w:r>
          </w:p>
          <w:p w14:paraId="0CF578E7" w14:textId="25D2E2E3" w:rsidR="004065DE" w:rsidRPr="00274E9A" w:rsidRDefault="00916016" w:rsidP="00274E9A">
            <w:pPr>
              <w:pStyle w:val="NoSpacing"/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Arsyeton konceptet e probabilitetit përmes koncepteve elementare;</w:t>
            </w:r>
          </w:p>
        </w:tc>
      </w:tr>
      <w:tr w:rsidR="004065DE" w:rsidRPr="00274E9A" w14:paraId="69ACD669" w14:textId="77777777">
        <w:trPr>
          <w:trHeight w:val="1284"/>
        </w:trPr>
        <w:tc>
          <w:tcPr>
            <w:tcW w:w="2155" w:type="dxa"/>
          </w:tcPr>
          <w:p w14:paraId="6EBCC3D6" w14:textId="6749D9FB" w:rsidR="004065DE" w:rsidRPr="00274E9A" w:rsidRDefault="00E83D7F">
            <w:pPr>
              <w:pStyle w:val="TableParagraph"/>
              <w:spacing w:line="266" w:lineRule="exact"/>
            </w:pPr>
            <w:r w:rsidRPr="00274E9A">
              <w:t>Temat</w:t>
            </w:r>
            <w:r w:rsidRPr="00274E9A">
              <w:rPr>
                <w:spacing w:val="-4"/>
              </w:rPr>
              <w:t xml:space="preserve"> </w:t>
            </w:r>
            <w:r w:rsidR="00B92C1F" w:rsidRPr="00274E9A">
              <w:rPr>
                <w:spacing w:val="-4"/>
              </w:rPr>
              <w:t>dhe nj</w:t>
            </w:r>
            <w:r w:rsidR="00A36DFD" w:rsidRPr="00274E9A">
              <w:rPr>
                <w:spacing w:val="-4"/>
              </w:rPr>
              <w:t xml:space="preserve">ësitë </w:t>
            </w:r>
            <w:r w:rsidRPr="00274E9A">
              <w:rPr>
                <w:spacing w:val="-2"/>
              </w:rPr>
              <w:t>mësimore</w:t>
            </w:r>
          </w:p>
        </w:tc>
        <w:tc>
          <w:tcPr>
            <w:tcW w:w="7197" w:type="dxa"/>
          </w:tcPr>
          <w:p w14:paraId="0115404F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NUMRAT</w:t>
            </w:r>
          </w:p>
          <w:p w14:paraId="2750D292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5" w:anchor="_Toc198854063" w:history="1">
              <w:r w:rsidRPr="007850B3">
                <w:rPr>
                  <w:rStyle w:val="Hyperlink"/>
                  <w:color w:val="auto"/>
                  <w:u w:val="none"/>
                </w:rPr>
                <w:t>1. Katrori magjik</w:t>
              </w:r>
            </w:hyperlink>
          </w:p>
          <w:p w14:paraId="62AAE389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2. Kush ngjyros i fundit?</w:t>
            </w:r>
          </w:p>
          <w:p w14:paraId="50E7E276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6" w:anchor="_Toc198854065" w:history="1">
              <w:r w:rsidRPr="007850B3">
                <w:rPr>
                  <w:rStyle w:val="Hyperlink"/>
                  <w:bCs/>
                  <w:color w:val="auto"/>
                  <w:u w:val="none"/>
                </w:rPr>
                <w:t>3. E vërtetë apo sfidë</w:t>
              </w:r>
            </w:hyperlink>
          </w:p>
          <w:p w14:paraId="6AE7A95F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7" w:anchor="_Toc198854066" w:history="1">
              <w:r w:rsidRPr="007850B3">
                <w:rPr>
                  <w:rStyle w:val="Hyperlink"/>
                  <w:color w:val="auto"/>
                  <w:u w:val="none"/>
                </w:rPr>
                <w:t xml:space="preserve">4. </w:t>
              </w:r>
            </w:hyperlink>
            <w:hyperlink r:id="rId8" w:anchor="_Toc198854067" w:history="1">
              <w:r w:rsidRPr="007850B3">
                <w:rPr>
                  <w:rStyle w:val="Hyperlink"/>
                  <w:color w:val="auto"/>
                  <w:u w:val="none"/>
                </w:rPr>
                <w:t>Rrokaqielli</w:t>
              </w:r>
            </w:hyperlink>
          </w:p>
          <w:p w14:paraId="54599FEA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9" w:anchor="_Toc198854068" w:history="1">
              <w:r w:rsidRPr="007850B3">
                <w:rPr>
                  <w:rStyle w:val="Hyperlink"/>
                  <w:color w:val="auto"/>
                  <w:u w:val="none"/>
                </w:rPr>
                <w:t>5. Pikat e lidhura</w:t>
              </w:r>
            </w:hyperlink>
          </w:p>
          <w:p w14:paraId="0D58BE56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10" w:anchor="_Toc198854069" w:history="1">
              <w:r w:rsidRPr="007850B3">
                <w:rPr>
                  <w:rStyle w:val="Hyperlink"/>
                  <w:color w:val="auto"/>
                  <w:u w:val="none"/>
                </w:rPr>
                <w:t>6. Bingo</w:t>
              </w:r>
            </w:hyperlink>
          </w:p>
          <w:p w14:paraId="208A930E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11" w:anchor="_Toc198854070" w:history="1">
              <w:r w:rsidRPr="007850B3">
                <w:rPr>
                  <w:rStyle w:val="Hyperlink"/>
                  <w:color w:val="auto"/>
                  <w:u w:val="none"/>
                </w:rPr>
                <w:t xml:space="preserve">7. </w:t>
              </w:r>
              <w:proofErr w:type="spellStart"/>
              <w:r w:rsidRPr="007850B3">
                <w:rPr>
                  <w:rStyle w:val="Hyperlink"/>
                  <w:color w:val="auto"/>
                  <w:u w:val="none"/>
                </w:rPr>
                <w:t>Tic-Tac-Toe</w:t>
              </w:r>
              <w:proofErr w:type="spellEnd"/>
            </w:hyperlink>
          </w:p>
          <w:p w14:paraId="7F384132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12" w:anchor="_Toc198854071" w:history="1">
              <w:r w:rsidRPr="007850B3">
                <w:rPr>
                  <w:rStyle w:val="Hyperlink"/>
                  <w:color w:val="auto"/>
                  <w:u w:val="none"/>
                </w:rPr>
                <w:t>8. Kalim, kalim, strehë</w:t>
              </w:r>
            </w:hyperlink>
          </w:p>
          <w:p w14:paraId="2C2A1573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EKUACIONET LINEARE</w:t>
            </w:r>
          </w:p>
          <w:p w14:paraId="6585A109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9. Labirinti</w:t>
            </w:r>
          </w:p>
          <w:p w14:paraId="527FC251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 xml:space="preserve">10. </w:t>
            </w:r>
            <w:proofErr w:type="spellStart"/>
            <w:r w:rsidRPr="007850B3">
              <w:t>Sudoku</w:t>
            </w:r>
            <w:proofErr w:type="spellEnd"/>
          </w:p>
          <w:p w14:paraId="0A4E746C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13" w:anchor="_Toc198854076" w:history="1">
              <w:r w:rsidRPr="007850B3">
                <w:rPr>
                  <w:rStyle w:val="Hyperlink"/>
                  <w:color w:val="auto"/>
                  <w:u w:val="none"/>
                </w:rPr>
                <w:t>11.</w:t>
              </w:r>
            </w:hyperlink>
            <w:r w:rsidRPr="007850B3">
              <w:t xml:space="preserve"> Çelësi dhe dryni </w:t>
            </w:r>
          </w:p>
          <w:p w14:paraId="7ED50249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12. Tri enigmat</w:t>
            </w:r>
          </w:p>
          <w:p w14:paraId="4CC5AD6B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KËNDET</w:t>
            </w:r>
          </w:p>
          <w:p w14:paraId="569AC84C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 xml:space="preserve">13. Arti, </w:t>
            </w:r>
            <w:proofErr w:type="spellStart"/>
            <w:r w:rsidRPr="007850B3">
              <w:t>Elsa</w:t>
            </w:r>
            <w:proofErr w:type="spellEnd"/>
            <w:r w:rsidRPr="007850B3">
              <w:t xml:space="preserve"> dhe majmuni</w:t>
            </w:r>
          </w:p>
          <w:p w14:paraId="0B02F111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FUQITË DHE RRËNJËT</w:t>
            </w:r>
          </w:p>
          <w:p w14:paraId="0AE6CA68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14. Pesë me radhë</w:t>
            </w:r>
          </w:p>
          <w:p w14:paraId="52EFB838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 xml:space="preserve">15 </w:t>
            </w:r>
            <w:hyperlink r:id="rId14" w:anchor="_Toc198854090" w:history="1">
              <w:r w:rsidRPr="007850B3">
                <w:rPr>
                  <w:rStyle w:val="Hyperlink"/>
                  <w:color w:val="auto"/>
                  <w:u w:val="none"/>
                </w:rPr>
                <w:t xml:space="preserve">Anijet dhe përbindëshi </w:t>
              </w:r>
            </w:hyperlink>
          </w:p>
          <w:p w14:paraId="517B1E46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16. Monopoli</w:t>
            </w:r>
          </w:p>
          <w:p w14:paraId="7B454CC7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17. Gjej dhe fundos</w:t>
            </w:r>
          </w:p>
          <w:p w14:paraId="2C9F56F8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18. Nyjat</w:t>
            </w:r>
          </w:p>
          <w:p w14:paraId="77D8387D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GJEOMETRI</w:t>
            </w:r>
          </w:p>
          <w:p w14:paraId="3CFC0FCB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19. Fjalëkryqi</w:t>
            </w:r>
          </w:p>
          <w:p w14:paraId="2CF6A64E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20. Kodi i ngjyrosjes</w:t>
            </w:r>
          </w:p>
          <w:p w14:paraId="0D56C3B9" w14:textId="77777777" w:rsidR="007850B3" w:rsidRPr="007850B3" w:rsidRDefault="007850B3" w:rsidP="007850B3">
            <w:pPr>
              <w:pStyle w:val="TableParagraph"/>
              <w:spacing w:line="266" w:lineRule="exact"/>
            </w:pPr>
            <w:hyperlink r:id="rId15" w:anchor="_Toc198854088" w:history="1">
              <w:r w:rsidRPr="007850B3">
                <w:rPr>
                  <w:rStyle w:val="Hyperlink"/>
                  <w:color w:val="auto"/>
                  <w:u w:val="none"/>
                </w:rPr>
                <w:t xml:space="preserve">21. Panairi argëtues </w:t>
              </w:r>
            </w:hyperlink>
          </w:p>
          <w:p w14:paraId="549F4B53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22. Tabela me thesare</w:t>
            </w:r>
          </w:p>
          <w:p w14:paraId="7E19950D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23. Kopshti zoologjik</w:t>
            </w:r>
          </w:p>
          <w:p w14:paraId="36781520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24. Tri zare</w:t>
            </w:r>
          </w:p>
          <w:p w14:paraId="37CF3AC7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25. Zgjidh problemin dhe gjuaj</w:t>
            </w:r>
          </w:p>
          <w:p w14:paraId="240EA914" w14:textId="01806907" w:rsidR="007850B3" w:rsidRPr="007850B3" w:rsidRDefault="007850B3" w:rsidP="007850B3">
            <w:pPr>
              <w:pStyle w:val="TableParagraph"/>
              <w:spacing w:line="266" w:lineRule="exact"/>
              <w:rPr>
                <w:bCs/>
              </w:rPr>
            </w:pPr>
            <w:hyperlink r:id="rId16" w:anchor="_Toc198854097" w:history="1">
              <w:r w:rsidRPr="007850B3">
                <w:rPr>
                  <w:rStyle w:val="Hyperlink"/>
                  <w:bCs/>
                  <w:color w:val="auto"/>
                  <w:u w:val="none"/>
                </w:rPr>
                <w:t>RAPORTET,</w:t>
              </w:r>
            </w:hyperlink>
            <w:r w:rsidRPr="007850B3">
              <w:t xml:space="preserve"> PROPORCIONET DHE PË</w:t>
            </w:r>
            <w:r w:rsidRPr="00274E9A">
              <w:t>R</w:t>
            </w:r>
            <w:r w:rsidRPr="007850B3">
              <w:t>QINDJET</w:t>
            </w:r>
          </w:p>
          <w:p w14:paraId="6179345D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26. Loja me raporte</w:t>
            </w:r>
          </w:p>
          <w:p w14:paraId="01DAB44C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27. Dekodimi</w:t>
            </w:r>
          </w:p>
          <w:p w14:paraId="3E43794A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 xml:space="preserve">28. Në cilën ndërtesë? </w:t>
            </w:r>
          </w:p>
          <w:p w14:paraId="3D90CFC5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29. Ku është thesari?</w:t>
            </w:r>
          </w:p>
          <w:p w14:paraId="777F98C5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FUNKSIONET</w:t>
            </w:r>
          </w:p>
          <w:p w14:paraId="7514C675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30. Laboratori</w:t>
            </w:r>
          </w:p>
          <w:p w14:paraId="390E7150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31. Zbulo figurën</w:t>
            </w:r>
          </w:p>
          <w:p w14:paraId="7A1DD8CF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32. Mozaiku</w:t>
            </w:r>
          </w:p>
          <w:p w14:paraId="661379BA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TË DHËNAT DHE PROBABILITETI</w:t>
            </w:r>
          </w:p>
          <w:p w14:paraId="1431D094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33. Mesatarja fituese</w:t>
            </w:r>
          </w:p>
          <w:p w14:paraId="561B88D8" w14:textId="77777777" w:rsidR="007850B3" w:rsidRPr="007850B3" w:rsidRDefault="007850B3" w:rsidP="007850B3">
            <w:pPr>
              <w:pStyle w:val="TableParagraph"/>
              <w:spacing w:line="266" w:lineRule="exact"/>
            </w:pPr>
            <w:r w:rsidRPr="007850B3">
              <w:t>34. Zbraz sa më shpejtë kutitë</w:t>
            </w:r>
          </w:p>
          <w:p w14:paraId="64B4083C" w14:textId="795DA074" w:rsidR="004065DE" w:rsidRPr="00274E9A" w:rsidRDefault="007850B3" w:rsidP="007850B3">
            <w:pPr>
              <w:pStyle w:val="TableParagraph"/>
              <w:tabs>
                <w:tab w:val="left" w:pos="828"/>
              </w:tabs>
              <w:spacing w:line="278" w:lineRule="exact"/>
            </w:pPr>
            <w:r w:rsidRPr="00274E9A">
              <w:t>3</w:t>
            </w:r>
            <w:hyperlink r:id="rId17" w:anchor="_Toc198854103" w:history="1">
              <w:r w:rsidRPr="00274E9A">
                <w:rPr>
                  <w:rStyle w:val="Hyperlink"/>
                  <w:color w:val="auto"/>
                  <w:u w:val="none"/>
                </w:rPr>
                <w:t>5. Kush e mori robotin?</w:t>
              </w:r>
            </w:hyperlink>
            <w:r w:rsidR="009C6894" w:rsidRPr="00274E9A">
              <w:t xml:space="preserve"> </w:t>
            </w:r>
          </w:p>
        </w:tc>
      </w:tr>
      <w:tr w:rsidR="004065DE" w:rsidRPr="00274E9A" w14:paraId="75B95E1E" w14:textId="77777777" w:rsidTr="004258BE">
        <w:trPr>
          <w:trHeight w:val="919"/>
        </w:trPr>
        <w:tc>
          <w:tcPr>
            <w:tcW w:w="2155" w:type="dxa"/>
          </w:tcPr>
          <w:p w14:paraId="26AA7A93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lastRenderedPageBreak/>
              <w:t>Metodat</w:t>
            </w:r>
            <w:r w:rsidRPr="00274E9A">
              <w:rPr>
                <w:spacing w:val="-5"/>
              </w:rPr>
              <w:t xml:space="preserve"> </w:t>
            </w:r>
            <w:r w:rsidRPr="00274E9A">
              <w:t>e</w:t>
            </w:r>
            <w:r w:rsidRPr="00274E9A">
              <w:rPr>
                <w:spacing w:val="-1"/>
              </w:rPr>
              <w:t xml:space="preserve"> </w:t>
            </w:r>
            <w:r w:rsidRPr="00274E9A">
              <w:rPr>
                <w:spacing w:val="-2"/>
              </w:rPr>
              <w:t>punës</w:t>
            </w:r>
          </w:p>
        </w:tc>
        <w:tc>
          <w:tcPr>
            <w:tcW w:w="7197" w:type="dxa"/>
          </w:tcPr>
          <w:p w14:paraId="7A62F3B2" w14:textId="4BEBFDD2" w:rsidR="00AA302F" w:rsidRPr="00274E9A" w:rsidRDefault="00AA302F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Mësim</w:t>
            </w:r>
            <w:r w:rsidR="004258BE" w:rsidRPr="00274E9A">
              <w:rPr>
                <w:rFonts w:asciiTheme="minorHAnsi" w:hAnsiTheme="minorHAnsi" w:cstheme="minorHAnsi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përmes lojës</w:t>
            </w:r>
          </w:p>
          <w:p w14:paraId="752D199D" w14:textId="077D6851" w:rsidR="004065DE" w:rsidRPr="00274E9A" w:rsidRDefault="007850B3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>Punë individuale, punë grupore</w:t>
            </w:r>
          </w:p>
          <w:p w14:paraId="2C3E8677" w14:textId="0DD9DAD6" w:rsidR="004065DE" w:rsidRPr="00274E9A" w:rsidRDefault="007850B3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Mësim </w:t>
            </w:r>
            <w:proofErr w:type="spellStart"/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>interaktiv</w:t>
            </w:r>
            <w:proofErr w:type="spellEnd"/>
          </w:p>
        </w:tc>
      </w:tr>
      <w:tr w:rsidR="004065DE" w:rsidRPr="00274E9A" w14:paraId="2F847FCB" w14:textId="77777777">
        <w:trPr>
          <w:trHeight w:val="321"/>
        </w:trPr>
        <w:tc>
          <w:tcPr>
            <w:tcW w:w="2155" w:type="dxa"/>
          </w:tcPr>
          <w:p w14:paraId="635C8B66" w14:textId="77777777" w:rsidR="004065DE" w:rsidRPr="00274E9A" w:rsidRDefault="00E83D7F">
            <w:pPr>
              <w:pStyle w:val="TableParagraph"/>
              <w:spacing w:line="265" w:lineRule="exact"/>
            </w:pPr>
            <w:r w:rsidRPr="00274E9A">
              <w:t>Metodat</w:t>
            </w:r>
            <w:r w:rsidRPr="00274E9A">
              <w:rPr>
                <w:spacing w:val="-3"/>
              </w:rPr>
              <w:t xml:space="preserve"> </w:t>
            </w:r>
            <w:r w:rsidRPr="00274E9A">
              <w:t>e</w:t>
            </w:r>
            <w:r w:rsidRPr="00274E9A">
              <w:rPr>
                <w:spacing w:val="-3"/>
              </w:rPr>
              <w:t xml:space="preserve"> </w:t>
            </w:r>
            <w:r w:rsidRPr="00274E9A">
              <w:rPr>
                <w:spacing w:val="-2"/>
              </w:rPr>
              <w:t>vlerësimit</w:t>
            </w:r>
          </w:p>
        </w:tc>
        <w:tc>
          <w:tcPr>
            <w:tcW w:w="7197" w:type="dxa"/>
          </w:tcPr>
          <w:p w14:paraId="04A43295" w14:textId="77777777" w:rsidR="004065DE" w:rsidRPr="00274E9A" w:rsidRDefault="00E83D7F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Vëzhgimi</w:t>
            </w:r>
            <w:r w:rsidRPr="00274E9A">
              <w:rPr>
                <w:rFonts w:asciiTheme="minorHAnsi" w:hAnsiTheme="minorHAnsi" w:cstheme="minorHAnsi"/>
                <w:spacing w:val="-3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lang w:val="sq-AL"/>
              </w:rPr>
              <w:t>në</w:t>
            </w:r>
            <w:r w:rsidRPr="00274E9A">
              <w:rPr>
                <w:rFonts w:asciiTheme="minorHAnsi" w:hAnsiTheme="minorHAnsi" w:cstheme="minorHAnsi"/>
                <w:spacing w:val="-4"/>
                <w:lang w:val="sq-AL"/>
              </w:rPr>
              <w:t xml:space="preserve"> </w:t>
            </w: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>klasë</w:t>
            </w:r>
          </w:p>
          <w:p w14:paraId="0E6EAD4D" w14:textId="77777777" w:rsidR="004258BE" w:rsidRPr="00274E9A" w:rsidRDefault="004258BE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spacing w:val="-2"/>
                <w:lang w:val="sq-AL"/>
              </w:rPr>
              <w:t xml:space="preserve">Evidenca e </w:t>
            </w:r>
            <w:r w:rsidR="00E83D7F" w:rsidRPr="00274E9A">
              <w:rPr>
                <w:rFonts w:asciiTheme="minorHAnsi" w:hAnsiTheme="minorHAnsi" w:cstheme="minorHAnsi"/>
                <w:spacing w:val="-2"/>
                <w:lang w:val="sq-AL"/>
              </w:rPr>
              <w:t>vlerësimit të vazhdueshëm</w:t>
            </w:r>
          </w:p>
          <w:p w14:paraId="705CB479" w14:textId="3A736906" w:rsidR="00E83D7F" w:rsidRPr="00274E9A" w:rsidRDefault="00E83D7F" w:rsidP="00274E9A">
            <w:pPr>
              <w:pStyle w:val="NoSpacing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sq-AL"/>
              </w:rPr>
            </w:pPr>
            <w:r w:rsidRPr="00274E9A">
              <w:rPr>
                <w:rFonts w:asciiTheme="minorHAnsi" w:hAnsiTheme="minorHAnsi" w:cstheme="minorHAnsi"/>
                <w:lang w:val="sq-AL"/>
              </w:rPr>
              <w:t>Rubrika e vlerësimit</w:t>
            </w:r>
          </w:p>
        </w:tc>
      </w:tr>
    </w:tbl>
    <w:p w14:paraId="09274FB6" w14:textId="77777777" w:rsidR="004065DE" w:rsidRPr="00274E9A" w:rsidRDefault="004065DE" w:rsidP="00E83D7F">
      <w:pPr>
        <w:pStyle w:val="TableParagraph"/>
        <w:spacing w:line="277" w:lineRule="exact"/>
        <w:ind w:left="0"/>
        <w:sectPr w:rsidR="004065DE" w:rsidRPr="00274E9A">
          <w:type w:val="continuous"/>
          <w:pgSz w:w="12240" w:h="15840"/>
          <w:pgMar w:top="1420" w:right="1080" w:bottom="1212" w:left="1440" w:header="720" w:footer="720" w:gutter="0"/>
          <w:cols w:space="720"/>
        </w:sectPr>
      </w:pPr>
    </w:p>
    <w:p w14:paraId="0EFB2AF0" w14:textId="77777777" w:rsidR="00E85100" w:rsidRPr="00274E9A" w:rsidRDefault="00E85100"/>
    <w:sectPr w:rsidR="00E85100" w:rsidRPr="00274E9A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3B3"/>
    <w:multiLevelType w:val="hybridMultilevel"/>
    <w:tmpl w:val="55CAB766"/>
    <w:lvl w:ilvl="0" w:tplc="430C76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3E98AE72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E0DAA8C8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A712C7A4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8A62706E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BB2ABE50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A33A8750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A86CEC1A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4A88AB76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FDF2045"/>
    <w:multiLevelType w:val="hybridMultilevel"/>
    <w:tmpl w:val="676036CC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6950A974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2EA2A60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03A056EC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F0FC9DAE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8F9E3684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C798D08E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736EB5E0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DD746204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2F4199B"/>
    <w:multiLevelType w:val="hybridMultilevel"/>
    <w:tmpl w:val="04EE8A90"/>
    <w:lvl w:ilvl="0" w:tplc="A0F6721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FFFFFFFF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33830E8"/>
    <w:multiLevelType w:val="hybridMultilevel"/>
    <w:tmpl w:val="D7961E16"/>
    <w:lvl w:ilvl="0" w:tplc="90C451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9A125496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75BC06CE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8D2662B2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D53E25FA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2B9AF828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D71AC078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626C675A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88280B60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4CB87316"/>
    <w:multiLevelType w:val="hybridMultilevel"/>
    <w:tmpl w:val="B2E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475D1"/>
    <w:multiLevelType w:val="hybridMultilevel"/>
    <w:tmpl w:val="5FB62FBE"/>
    <w:lvl w:ilvl="0" w:tplc="D436C88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4340776E">
      <w:numFmt w:val="bullet"/>
      <w:lvlText w:val="•"/>
      <w:lvlJc w:val="left"/>
      <w:pPr>
        <w:ind w:left="1456" w:hanging="360"/>
      </w:pPr>
      <w:rPr>
        <w:rFonts w:hint="default"/>
        <w:lang w:val="sq-AL" w:eastAsia="en-US" w:bidi="ar-SA"/>
      </w:rPr>
    </w:lvl>
    <w:lvl w:ilvl="2" w:tplc="5C80137C">
      <w:numFmt w:val="bullet"/>
      <w:lvlText w:val="•"/>
      <w:lvlJc w:val="left"/>
      <w:pPr>
        <w:ind w:left="2093" w:hanging="360"/>
      </w:pPr>
      <w:rPr>
        <w:rFonts w:hint="default"/>
        <w:lang w:val="sq-AL" w:eastAsia="en-US" w:bidi="ar-SA"/>
      </w:rPr>
    </w:lvl>
    <w:lvl w:ilvl="3" w:tplc="BC964044">
      <w:numFmt w:val="bullet"/>
      <w:lvlText w:val="•"/>
      <w:lvlJc w:val="left"/>
      <w:pPr>
        <w:ind w:left="2730" w:hanging="360"/>
      </w:pPr>
      <w:rPr>
        <w:rFonts w:hint="default"/>
        <w:lang w:val="sq-AL" w:eastAsia="en-US" w:bidi="ar-SA"/>
      </w:rPr>
    </w:lvl>
    <w:lvl w:ilvl="4" w:tplc="CFE65CB2">
      <w:numFmt w:val="bullet"/>
      <w:lvlText w:val="•"/>
      <w:lvlJc w:val="left"/>
      <w:pPr>
        <w:ind w:left="3366" w:hanging="360"/>
      </w:pPr>
      <w:rPr>
        <w:rFonts w:hint="default"/>
        <w:lang w:val="sq-AL" w:eastAsia="en-US" w:bidi="ar-SA"/>
      </w:rPr>
    </w:lvl>
    <w:lvl w:ilvl="5" w:tplc="ABC07292">
      <w:numFmt w:val="bullet"/>
      <w:lvlText w:val="•"/>
      <w:lvlJc w:val="left"/>
      <w:pPr>
        <w:ind w:left="4003" w:hanging="360"/>
      </w:pPr>
      <w:rPr>
        <w:rFonts w:hint="default"/>
        <w:lang w:val="sq-AL" w:eastAsia="en-US" w:bidi="ar-SA"/>
      </w:rPr>
    </w:lvl>
    <w:lvl w:ilvl="6" w:tplc="B83E9D80">
      <w:numFmt w:val="bullet"/>
      <w:lvlText w:val="•"/>
      <w:lvlJc w:val="left"/>
      <w:pPr>
        <w:ind w:left="4640" w:hanging="360"/>
      </w:pPr>
      <w:rPr>
        <w:rFonts w:hint="default"/>
        <w:lang w:val="sq-AL" w:eastAsia="en-US" w:bidi="ar-SA"/>
      </w:rPr>
    </w:lvl>
    <w:lvl w:ilvl="7" w:tplc="CCFEA2FC">
      <w:numFmt w:val="bullet"/>
      <w:lvlText w:val="•"/>
      <w:lvlJc w:val="left"/>
      <w:pPr>
        <w:ind w:left="5276" w:hanging="360"/>
      </w:pPr>
      <w:rPr>
        <w:rFonts w:hint="default"/>
        <w:lang w:val="sq-AL" w:eastAsia="en-US" w:bidi="ar-SA"/>
      </w:rPr>
    </w:lvl>
    <w:lvl w:ilvl="8" w:tplc="2A7634AC">
      <w:numFmt w:val="bullet"/>
      <w:lvlText w:val="•"/>
      <w:lvlJc w:val="left"/>
      <w:pPr>
        <w:ind w:left="5913" w:hanging="360"/>
      </w:pPr>
      <w:rPr>
        <w:rFonts w:hint="default"/>
        <w:lang w:val="sq-AL" w:eastAsia="en-US" w:bidi="ar-SA"/>
      </w:rPr>
    </w:lvl>
  </w:abstractNum>
  <w:num w:numId="1" w16cid:durableId="551231770">
    <w:abstractNumId w:val="5"/>
  </w:num>
  <w:num w:numId="2" w16cid:durableId="2046786656">
    <w:abstractNumId w:val="0"/>
  </w:num>
  <w:num w:numId="3" w16cid:durableId="773939450">
    <w:abstractNumId w:val="3"/>
  </w:num>
  <w:num w:numId="4" w16cid:durableId="1030104117">
    <w:abstractNumId w:val="1"/>
  </w:num>
  <w:num w:numId="5" w16cid:durableId="2038307430">
    <w:abstractNumId w:val="2"/>
  </w:num>
  <w:num w:numId="6" w16cid:durableId="752052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DE"/>
    <w:rsid w:val="0007312D"/>
    <w:rsid w:val="00096169"/>
    <w:rsid w:val="000E4C15"/>
    <w:rsid w:val="00101E1D"/>
    <w:rsid w:val="00206A90"/>
    <w:rsid w:val="00255267"/>
    <w:rsid w:val="00274E9A"/>
    <w:rsid w:val="00374632"/>
    <w:rsid w:val="003A6252"/>
    <w:rsid w:val="004065DE"/>
    <w:rsid w:val="004258BE"/>
    <w:rsid w:val="00425C1B"/>
    <w:rsid w:val="004329D0"/>
    <w:rsid w:val="0043314A"/>
    <w:rsid w:val="00480C22"/>
    <w:rsid w:val="004824BC"/>
    <w:rsid w:val="00540DA0"/>
    <w:rsid w:val="00563787"/>
    <w:rsid w:val="0061708B"/>
    <w:rsid w:val="0064388A"/>
    <w:rsid w:val="00657C30"/>
    <w:rsid w:val="00697011"/>
    <w:rsid w:val="00724A07"/>
    <w:rsid w:val="007665FC"/>
    <w:rsid w:val="007850B3"/>
    <w:rsid w:val="007B7E26"/>
    <w:rsid w:val="007E08EB"/>
    <w:rsid w:val="00800846"/>
    <w:rsid w:val="008100E0"/>
    <w:rsid w:val="009012A5"/>
    <w:rsid w:val="00916016"/>
    <w:rsid w:val="009C6894"/>
    <w:rsid w:val="009D54C9"/>
    <w:rsid w:val="00A36DFD"/>
    <w:rsid w:val="00AA302F"/>
    <w:rsid w:val="00B92C1F"/>
    <w:rsid w:val="00BC0510"/>
    <w:rsid w:val="00C22A0A"/>
    <w:rsid w:val="00C23A1A"/>
    <w:rsid w:val="00CA07A9"/>
    <w:rsid w:val="00CE0CD9"/>
    <w:rsid w:val="00CE53E8"/>
    <w:rsid w:val="00D17B3B"/>
    <w:rsid w:val="00D52288"/>
    <w:rsid w:val="00D562EA"/>
    <w:rsid w:val="00DB5E4A"/>
    <w:rsid w:val="00E110A3"/>
    <w:rsid w:val="00E2034C"/>
    <w:rsid w:val="00E83D7F"/>
    <w:rsid w:val="00E85100"/>
    <w:rsid w:val="00E90382"/>
    <w:rsid w:val="00EA63B7"/>
    <w:rsid w:val="00F332BB"/>
    <w:rsid w:val="00F91FDF"/>
    <w:rsid w:val="00FC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4814"/>
  <w15:docId w15:val="{9BDFDC88-BB80-4926-853A-C2948DDC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E53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3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850B3"/>
    <w:pPr>
      <w:widowControl/>
      <w:autoSpaceDE/>
      <w:autoSpaceDN/>
    </w:pPr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3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2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7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1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5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5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0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Relationship Id="rId14" Type="http://schemas.openxmlformats.org/officeDocument/2006/relationships/hyperlink" Target="file:///C:\Users\klina\Desktop\TEKSTET%20SHKOLLORE\1.%20A%20Tekstet%20zgjedhore%202025\ShMU\ML7\1.%20ML7,%20v1,%20p&#235;r%20dizajn,%20t&#235;%20renditur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Valbona Berisha</cp:lastModifiedBy>
  <cp:revision>4</cp:revision>
  <dcterms:created xsi:type="dcterms:W3CDTF">2025-05-28T09:57:00Z</dcterms:created>
  <dcterms:modified xsi:type="dcterms:W3CDTF">2025-07-17T12:10:00Z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