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05"/>
        <w:gridCol w:w="6745"/>
      </w:tblGrid>
      <w:tr w:rsidR="009F17CC" w:rsidRPr="000E1C4E" w14:paraId="58218077" w14:textId="77777777" w:rsidTr="009F17CC">
        <w:tc>
          <w:tcPr>
            <w:tcW w:w="2605" w:type="dxa"/>
          </w:tcPr>
          <w:p w14:paraId="4D98434B" w14:textId="7064316D"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Mësimdh</w:t>
            </w:r>
            <w:r w:rsidR="008D71CE" w:rsidRPr="000E1C4E">
              <w:rPr>
                <w:rFonts w:ascii="Times New Roman" w:hAnsi="Times New Roman" w:cs="Times New Roman"/>
                <w:lang w:val="sq-AL"/>
              </w:rPr>
              <w:t>ë</w:t>
            </w:r>
            <w:r w:rsidRPr="000E1C4E">
              <w:rPr>
                <w:rFonts w:ascii="Times New Roman" w:hAnsi="Times New Roman" w:cs="Times New Roman"/>
                <w:lang w:val="sq-AL"/>
              </w:rPr>
              <w:t>n</w:t>
            </w:r>
            <w:r w:rsidR="008D71CE" w:rsidRPr="000E1C4E">
              <w:rPr>
                <w:rFonts w:ascii="Times New Roman" w:hAnsi="Times New Roman" w:cs="Times New Roman"/>
                <w:lang w:val="sq-AL"/>
              </w:rPr>
              <w:t>ë</w:t>
            </w:r>
            <w:r w:rsidRPr="000E1C4E">
              <w:rPr>
                <w:rFonts w:ascii="Times New Roman" w:hAnsi="Times New Roman" w:cs="Times New Roman"/>
                <w:lang w:val="sq-AL"/>
              </w:rPr>
              <w:t>si</w:t>
            </w:r>
          </w:p>
        </w:tc>
        <w:tc>
          <w:tcPr>
            <w:tcW w:w="6745" w:type="dxa"/>
          </w:tcPr>
          <w:p w14:paraId="655A66AA" w14:textId="77777777" w:rsidR="009F17CC" w:rsidRPr="000E1C4E" w:rsidRDefault="009F17CC" w:rsidP="008D71CE">
            <w:pPr>
              <w:spacing w:line="360" w:lineRule="auto"/>
              <w:jc w:val="both"/>
              <w:rPr>
                <w:rFonts w:ascii="Times New Roman" w:hAnsi="Times New Roman" w:cs="Times New Roman"/>
                <w:lang w:val="sq-AL"/>
              </w:rPr>
            </w:pPr>
          </w:p>
        </w:tc>
      </w:tr>
      <w:tr w:rsidR="009F17CC" w:rsidRPr="000E1C4E" w14:paraId="0EFFBF22" w14:textId="77777777" w:rsidTr="009F17CC">
        <w:tc>
          <w:tcPr>
            <w:tcW w:w="2605" w:type="dxa"/>
          </w:tcPr>
          <w:p w14:paraId="184A46F9" w14:textId="560BB5A8"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Shkolla</w:t>
            </w:r>
          </w:p>
        </w:tc>
        <w:tc>
          <w:tcPr>
            <w:tcW w:w="6745" w:type="dxa"/>
          </w:tcPr>
          <w:p w14:paraId="74918DF4" w14:textId="77777777" w:rsidR="009F17CC" w:rsidRPr="000E1C4E" w:rsidRDefault="009F17CC" w:rsidP="008D71CE">
            <w:pPr>
              <w:spacing w:line="360" w:lineRule="auto"/>
              <w:jc w:val="both"/>
              <w:rPr>
                <w:rFonts w:ascii="Times New Roman" w:hAnsi="Times New Roman" w:cs="Times New Roman"/>
                <w:lang w:val="sq-AL"/>
              </w:rPr>
            </w:pPr>
          </w:p>
        </w:tc>
      </w:tr>
      <w:tr w:rsidR="009F17CC" w:rsidRPr="000E1C4E" w14:paraId="1C441FD3" w14:textId="77777777" w:rsidTr="009F17CC">
        <w:tc>
          <w:tcPr>
            <w:tcW w:w="2605" w:type="dxa"/>
          </w:tcPr>
          <w:p w14:paraId="045427A3" w14:textId="76FC022A"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Viti shkollor</w:t>
            </w:r>
          </w:p>
        </w:tc>
        <w:tc>
          <w:tcPr>
            <w:tcW w:w="6745" w:type="dxa"/>
          </w:tcPr>
          <w:p w14:paraId="2B81591B" w14:textId="60963736"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2025/2026</w:t>
            </w:r>
          </w:p>
        </w:tc>
      </w:tr>
      <w:tr w:rsidR="009F17CC" w:rsidRPr="000E1C4E" w14:paraId="336DE854" w14:textId="77777777" w:rsidTr="009F17CC">
        <w:tc>
          <w:tcPr>
            <w:tcW w:w="2605" w:type="dxa"/>
          </w:tcPr>
          <w:p w14:paraId="7C85B246" w14:textId="3067E62B"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 xml:space="preserve">Klasa </w:t>
            </w:r>
          </w:p>
        </w:tc>
        <w:tc>
          <w:tcPr>
            <w:tcW w:w="6745" w:type="dxa"/>
          </w:tcPr>
          <w:p w14:paraId="3015125B" w14:textId="3ED82604" w:rsidR="009F17CC" w:rsidRPr="000E1C4E" w:rsidRDefault="00F944A2"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VII</w:t>
            </w:r>
          </w:p>
        </w:tc>
      </w:tr>
      <w:tr w:rsidR="009F17CC" w:rsidRPr="000E1C4E" w14:paraId="02A93B5E" w14:textId="77777777" w:rsidTr="009F17CC">
        <w:tc>
          <w:tcPr>
            <w:tcW w:w="2605" w:type="dxa"/>
          </w:tcPr>
          <w:p w14:paraId="1A76ABFE" w14:textId="45C325A7"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L</w:t>
            </w:r>
            <w:r w:rsidR="008D71CE" w:rsidRPr="000E1C4E">
              <w:rPr>
                <w:rFonts w:ascii="Times New Roman" w:hAnsi="Times New Roman" w:cs="Times New Roman"/>
                <w:lang w:val="sq-AL"/>
              </w:rPr>
              <w:t>ë</w:t>
            </w:r>
            <w:r w:rsidRPr="000E1C4E">
              <w:rPr>
                <w:rFonts w:ascii="Times New Roman" w:hAnsi="Times New Roman" w:cs="Times New Roman"/>
                <w:lang w:val="sq-AL"/>
              </w:rPr>
              <w:t>nda</w:t>
            </w:r>
          </w:p>
        </w:tc>
        <w:tc>
          <w:tcPr>
            <w:tcW w:w="6745" w:type="dxa"/>
          </w:tcPr>
          <w:p w14:paraId="55B10211" w14:textId="55DD0560" w:rsidR="009F17CC" w:rsidRPr="000E1C4E" w:rsidRDefault="00F944A2" w:rsidP="008D71CE">
            <w:pPr>
              <w:spacing w:line="360" w:lineRule="auto"/>
              <w:jc w:val="both"/>
              <w:rPr>
                <w:rFonts w:ascii="Times New Roman" w:hAnsi="Times New Roman" w:cs="Times New Roman"/>
                <w:b/>
                <w:bCs/>
                <w:lang w:val="sq-AL"/>
              </w:rPr>
            </w:pPr>
            <w:r w:rsidRPr="000E1C4E">
              <w:rPr>
                <w:rFonts w:ascii="Times New Roman" w:hAnsi="Times New Roman" w:cs="Times New Roman"/>
                <w:b/>
                <w:bCs/>
                <w:lang w:val="sq-AL"/>
              </w:rPr>
              <w:t>Zgjidhja e konflikteve në shkollë</w:t>
            </w:r>
          </w:p>
        </w:tc>
      </w:tr>
      <w:tr w:rsidR="009F17CC" w:rsidRPr="000E1C4E" w14:paraId="4B986CB1" w14:textId="77777777" w:rsidTr="009F17CC">
        <w:tc>
          <w:tcPr>
            <w:tcW w:w="2605" w:type="dxa"/>
          </w:tcPr>
          <w:p w14:paraId="31573BEC" w14:textId="0B46F925"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Koh</w:t>
            </w:r>
            <w:r w:rsidR="008D71CE" w:rsidRPr="000E1C4E">
              <w:rPr>
                <w:rFonts w:ascii="Times New Roman" w:hAnsi="Times New Roman" w:cs="Times New Roman"/>
                <w:lang w:val="sq-AL"/>
              </w:rPr>
              <w:t>ë</w:t>
            </w:r>
            <w:r w:rsidRPr="000E1C4E">
              <w:rPr>
                <w:rFonts w:ascii="Times New Roman" w:hAnsi="Times New Roman" w:cs="Times New Roman"/>
                <w:lang w:val="sq-AL"/>
              </w:rPr>
              <w:t>zgjatja</w:t>
            </w:r>
          </w:p>
        </w:tc>
        <w:tc>
          <w:tcPr>
            <w:tcW w:w="6745" w:type="dxa"/>
          </w:tcPr>
          <w:p w14:paraId="7AA29E1B" w14:textId="39BDF538"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 xml:space="preserve">1 vit shkollor </w:t>
            </w:r>
          </w:p>
        </w:tc>
      </w:tr>
      <w:tr w:rsidR="009F17CC" w:rsidRPr="000E1C4E" w14:paraId="1B888F44" w14:textId="77777777" w:rsidTr="009F17CC">
        <w:tc>
          <w:tcPr>
            <w:tcW w:w="2605" w:type="dxa"/>
          </w:tcPr>
          <w:p w14:paraId="318E97F2" w14:textId="35C79398"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P</w:t>
            </w:r>
            <w:r w:rsidR="008D71CE" w:rsidRPr="000E1C4E">
              <w:rPr>
                <w:rFonts w:ascii="Times New Roman" w:hAnsi="Times New Roman" w:cs="Times New Roman"/>
                <w:lang w:val="sq-AL"/>
              </w:rPr>
              <w:t>ë</w:t>
            </w:r>
            <w:r w:rsidRPr="000E1C4E">
              <w:rPr>
                <w:rFonts w:ascii="Times New Roman" w:hAnsi="Times New Roman" w:cs="Times New Roman"/>
                <w:lang w:val="sq-AL"/>
              </w:rPr>
              <w:t>rshkrimi i l</w:t>
            </w:r>
            <w:r w:rsidR="008D71CE" w:rsidRPr="000E1C4E">
              <w:rPr>
                <w:rFonts w:ascii="Times New Roman" w:hAnsi="Times New Roman" w:cs="Times New Roman"/>
                <w:lang w:val="sq-AL"/>
              </w:rPr>
              <w:t>ë</w:t>
            </w:r>
            <w:r w:rsidRPr="000E1C4E">
              <w:rPr>
                <w:rFonts w:ascii="Times New Roman" w:hAnsi="Times New Roman" w:cs="Times New Roman"/>
                <w:lang w:val="sq-AL"/>
              </w:rPr>
              <w:t>nd</w:t>
            </w:r>
            <w:r w:rsidR="008D71CE" w:rsidRPr="000E1C4E">
              <w:rPr>
                <w:rFonts w:ascii="Times New Roman" w:hAnsi="Times New Roman" w:cs="Times New Roman"/>
                <w:lang w:val="sq-AL"/>
              </w:rPr>
              <w:t>ë</w:t>
            </w:r>
            <w:r w:rsidRPr="000E1C4E">
              <w:rPr>
                <w:rFonts w:ascii="Times New Roman" w:hAnsi="Times New Roman" w:cs="Times New Roman"/>
                <w:lang w:val="sq-AL"/>
              </w:rPr>
              <w:t xml:space="preserve">s </w:t>
            </w:r>
          </w:p>
        </w:tc>
        <w:tc>
          <w:tcPr>
            <w:tcW w:w="6745" w:type="dxa"/>
          </w:tcPr>
          <w:p w14:paraId="4667E9FE" w14:textId="4CB150DA" w:rsidR="009F17CC" w:rsidRPr="004F4F67" w:rsidRDefault="009F17CC" w:rsidP="004F4F67">
            <w:pPr>
              <w:pStyle w:val="NoSpacing"/>
              <w:jc w:val="both"/>
              <w:rPr>
                <w:rFonts w:ascii="Times New Roman" w:hAnsi="Times New Roman" w:cs="Times New Roman"/>
                <w:sz w:val="24"/>
                <w:szCs w:val="24"/>
              </w:rPr>
            </w:pPr>
            <w:r w:rsidRPr="004F4F67">
              <w:rPr>
                <w:rFonts w:ascii="Times New Roman" w:hAnsi="Times New Roman" w:cs="Times New Roman"/>
                <w:sz w:val="24"/>
                <w:szCs w:val="24"/>
              </w:rPr>
              <w:t>Kjo l</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nd</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 xml:space="preserve"> </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sht</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 xml:space="preserve"> dizajnuar p</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r nx</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n</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sit e klas</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s s</w:t>
            </w:r>
            <w:r w:rsidR="008D71CE" w:rsidRPr="004F4F67">
              <w:rPr>
                <w:rFonts w:ascii="Times New Roman" w:hAnsi="Times New Roman" w:cs="Times New Roman"/>
                <w:sz w:val="24"/>
                <w:szCs w:val="24"/>
              </w:rPr>
              <w:t>ë</w:t>
            </w:r>
            <w:r w:rsidR="003327A3" w:rsidRPr="004F4F67">
              <w:rPr>
                <w:rFonts w:ascii="Times New Roman" w:hAnsi="Times New Roman" w:cs="Times New Roman"/>
                <w:sz w:val="24"/>
                <w:szCs w:val="24"/>
              </w:rPr>
              <w:t xml:space="preserve"> </w:t>
            </w:r>
            <w:r w:rsidR="00590324" w:rsidRPr="004F4F67">
              <w:rPr>
                <w:rFonts w:ascii="Times New Roman" w:hAnsi="Times New Roman" w:cs="Times New Roman"/>
                <w:sz w:val="24"/>
                <w:szCs w:val="24"/>
              </w:rPr>
              <w:t>shta</w:t>
            </w:r>
            <w:r w:rsidR="007F3DE2" w:rsidRPr="004F4F67">
              <w:rPr>
                <w:rFonts w:ascii="Times New Roman" w:hAnsi="Times New Roman" w:cs="Times New Roman"/>
                <w:sz w:val="24"/>
                <w:szCs w:val="24"/>
              </w:rPr>
              <w:t>t</w:t>
            </w:r>
            <w:r w:rsidR="003A56C9" w:rsidRPr="004F4F67">
              <w:rPr>
                <w:rFonts w:ascii="Times New Roman" w:hAnsi="Times New Roman" w:cs="Times New Roman"/>
                <w:sz w:val="24"/>
                <w:szCs w:val="24"/>
              </w:rPr>
              <w:t>ë</w:t>
            </w:r>
            <w:r w:rsidR="003327A3" w:rsidRPr="004F4F67">
              <w:rPr>
                <w:rFonts w:ascii="Times New Roman" w:hAnsi="Times New Roman" w:cs="Times New Roman"/>
                <w:sz w:val="24"/>
                <w:szCs w:val="24"/>
              </w:rPr>
              <w:t xml:space="preserve"> </w:t>
            </w:r>
            <w:r w:rsidRPr="004F4F67">
              <w:rPr>
                <w:rFonts w:ascii="Times New Roman" w:hAnsi="Times New Roman" w:cs="Times New Roman"/>
                <w:sz w:val="24"/>
                <w:szCs w:val="24"/>
              </w:rPr>
              <w:t>t</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 xml:space="preserve"> shkoll</w:t>
            </w:r>
            <w:r w:rsidR="008D71CE" w:rsidRPr="004F4F67">
              <w:rPr>
                <w:rFonts w:ascii="Times New Roman" w:hAnsi="Times New Roman" w:cs="Times New Roman"/>
                <w:sz w:val="24"/>
                <w:szCs w:val="24"/>
              </w:rPr>
              <w:t>ë</w:t>
            </w:r>
            <w:r w:rsidRPr="004F4F67">
              <w:rPr>
                <w:rFonts w:ascii="Times New Roman" w:hAnsi="Times New Roman" w:cs="Times New Roman"/>
                <w:sz w:val="24"/>
                <w:szCs w:val="24"/>
              </w:rPr>
              <w:t xml:space="preserve">s </w:t>
            </w:r>
            <w:r w:rsidR="00590324" w:rsidRPr="004F4F67">
              <w:rPr>
                <w:rFonts w:ascii="Times New Roman" w:hAnsi="Times New Roman" w:cs="Times New Roman"/>
                <w:sz w:val="24"/>
                <w:szCs w:val="24"/>
              </w:rPr>
              <w:t xml:space="preserve">së mesme të ultë, duke u </w:t>
            </w:r>
            <w:proofErr w:type="spellStart"/>
            <w:r w:rsidR="00590324" w:rsidRPr="004F4F67">
              <w:rPr>
                <w:rFonts w:ascii="Times New Roman" w:hAnsi="Times New Roman" w:cs="Times New Roman"/>
                <w:sz w:val="24"/>
                <w:szCs w:val="24"/>
              </w:rPr>
              <w:t>mbështetur</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në</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kërkesat</w:t>
            </w:r>
            <w:proofErr w:type="spellEnd"/>
            <w:r w:rsidR="00590324" w:rsidRPr="004F4F67">
              <w:rPr>
                <w:rFonts w:ascii="Times New Roman" w:hAnsi="Times New Roman" w:cs="Times New Roman"/>
                <w:sz w:val="24"/>
                <w:szCs w:val="24"/>
              </w:rPr>
              <w:t xml:space="preserve"> e kurrikulës </w:t>
            </w:r>
            <w:proofErr w:type="spellStart"/>
            <w:r w:rsidR="00590324" w:rsidRPr="004F4F67">
              <w:rPr>
                <w:rFonts w:ascii="Times New Roman" w:hAnsi="Times New Roman" w:cs="Times New Roman"/>
                <w:sz w:val="24"/>
                <w:szCs w:val="24"/>
              </w:rPr>
              <w:t>aktuale</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arsimore</w:t>
            </w:r>
            <w:proofErr w:type="spellEnd"/>
            <w:r w:rsidR="00590324" w:rsidRPr="004F4F67">
              <w:rPr>
                <w:rFonts w:ascii="Times New Roman" w:hAnsi="Times New Roman" w:cs="Times New Roman"/>
                <w:sz w:val="24"/>
                <w:szCs w:val="24"/>
              </w:rPr>
              <w:t xml:space="preserve"> të Kosovës</w:t>
            </w:r>
            <w:r w:rsidRPr="004F4F67">
              <w:rPr>
                <w:rFonts w:ascii="Times New Roman" w:hAnsi="Times New Roman" w:cs="Times New Roman"/>
                <w:sz w:val="24"/>
                <w:szCs w:val="24"/>
              </w:rPr>
              <w:t xml:space="preserve">. </w:t>
            </w:r>
            <w:r w:rsidR="00590324" w:rsidRPr="004F4F67">
              <w:rPr>
                <w:rFonts w:ascii="Times New Roman" w:hAnsi="Times New Roman" w:cs="Times New Roman"/>
                <w:sz w:val="24"/>
                <w:szCs w:val="24"/>
              </w:rPr>
              <w:t xml:space="preserve">Lënda “Zgjidhja e konflikteve në shkollë” për klasën e 7-të fokusohet në </w:t>
            </w:r>
            <w:proofErr w:type="spellStart"/>
            <w:r w:rsidR="00590324" w:rsidRPr="004F4F67">
              <w:rPr>
                <w:rFonts w:ascii="Times New Roman" w:hAnsi="Times New Roman" w:cs="Times New Roman"/>
                <w:sz w:val="24"/>
                <w:szCs w:val="24"/>
              </w:rPr>
              <w:t>njohjen</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kuptimin</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dhe</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menaxhimin</w:t>
            </w:r>
            <w:proofErr w:type="spellEnd"/>
            <w:r w:rsidR="00590324" w:rsidRPr="004F4F67">
              <w:rPr>
                <w:rFonts w:ascii="Times New Roman" w:hAnsi="Times New Roman" w:cs="Times New Roman"/>
                <w:sz w:val="24"/>
                <w:szCs w:val="24"/>
              </w:rPr>
              <w:t xml:space="preserve"> e </w:t>
            </w:r>
            <w:proofErr w:type="spellStart"/>
            <w:r w:rsidR="00590324" w:rsidRPr="004F4F67">
              <w:rPr>
                <w:rFonts w:ascii="Times New Roman" w:hAnsi="Times New Roman" w:cs="Times New Roman"/>
                <w:sz w:val="24"/>
                <w:szCs w:val="24"/>
              </w:rPr>
              <w:t>situatave</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konfliktuale</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që</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ndodhin</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në</w:t>
            </w:r>
            <w:proofErr w:type="spellEnd"/>
            <w:r w:rsidR="00590324" w:rsidRPr="004F4F67">
              <w:rPr>
                <w:rFonts w:ascii="Times New Roman" w:hAnsi="Times New Roman" w:cs="Times New Roman"/>
                <w:sz w:val="24"/>
                <w:szCs w:val="24"/>
              </w:rPr>
              <w:t xml:space="preserve"> </w:t>
            </w:r>
            <w:proofErr w:type="spellStart"/>
            <w:r w:rsidR="00590324" w:rsidRPr="004F4F67">
              <w:rPr>
                <w:rFonts w:ascii="Times New Roman" w:hAnsi="Times New Roman" w:cs="Times New Roman"/>
                <w:sz w:val="24"/>
                <w:szCs w:val="24"/>
              </w:rPr>
              <w:t>ambientin</w:t>
            </w:r>
            <w:proofErr w:type="spellEnd"/>
            <w:r w:rsidR="00590324" w:rsidRPr="004F4F67">
              <w:rPr>
                <w:rFonts w:ascii="Times New Roman" w:hAnsi="Times New Roman" w:cs="Times New Roman"/>
                <w:sz w:val="24"/>
                <w:szCs w:val="24"/>
              </w:rPr>
              <w:t xml:space="preserve"> shkollor. Nxënësit mësojnë të identifikojnë llojet e ndryshme të konflikteve dhe strategjitë për t’i zgjidhur ato në mënyrë paqësore dhe bashkëpunuese. Mësimet përfshijnë reflektimin mbi mënyrat e tyre të zgjidhjes së konflikteve, zhvillimin e aftësisë për të kuptuar këndvështrime të ndryshme, si dhe përdorimin e argumenteve dhe negociatave për të arritur marrëveshje që i kënaqin të gjitha palët. Qasja e mësimit përfshin edhe njohjen e mënyrave të ndryshme të zgjidhjes së konflikteve, si zgjidhja fizike, ajo njëanshme dhe zgjidhja përmes bashkëpunimit, duke nxitur zhvillimin e kompetencave sociale dhe demokratike tek nxënësit. </w:t>
            </w:r>
          </w:p>
        </w:tc>
      </w:tr>
      <w:tr w:rsidR="009F17CC" w:rsidRPr="000E1C4E" w14:paraId="67264F92" w14:textId="77777777" w:rsidTr="009F17CC">
        <w:tc>
          <w:tcPr>
            <w:tcW w:w="2605" w:type="dxa"/>
          </w:tcPr>
          <w:p w14:paraId="60ECDCF2" w14:textId="5AF9B433"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Q</w:t>
            </w:r>
            <w:r w:rsidR="008D71CE" w:rsidRPr="000E1C4E">
              <w:rPr>
                <w:rFonts w:ascii="Times New Roman" w:hAnsi="Times New Roman" w:cs="Times New Roman"/>
                <w:lang w:val="sq-AL"/>
              </w:rPr>
              <w:t>ë</w:t>
            </w:r>
            <w:r w:rsidRPr="000E1C4E">
              <w:rPr>
                <w:rFonts w:ascii="Times New Roman" w:hAnsi="Times New Roman" w:cs="Times New Roman"/>
                <w:lang w:val="sq-AL"/>
              </w:rPr>
              <w:t>llimi i l</w:t>
            </w:r>
            <w:r w:rsidR="008D71CE" w:rsidRPr="000E1C4E">
              <w:rPr>
                <w:rFonts w:ascii="Times New Roman" w:hAnsi="Times New Roman" w:cs="Times New Roman"/>
                <w:lang w:val="sq-AL"/>
              </w:rPr>
              <w:t>ë</w:t>
            </w:r>
            <w:r w:rsidRPr="000E1C4E">
              <w:rPr>
                <w:rFonts w:ascii="Times New Roman" w:hAnsi="Times New Roman" w:cs="Times New Roman"/>
                <w:lang w:val="sq-AL"/>
              </w:rPr>
              <w:t>nd</w:t>
            </w:r>
            <w:r w:rsidR="008D71CE" w:rsidRPr="000E1C4E">
              <w:rPr>
                <w:rFonts w:ascii="Times New Roman" w:hAnsi="Times New Roman" w:cs="Times New Roman"/>
                <w:lang w:val="sq-AL"/>
              </w:rPr>
              <w:t>ë</w:t>
            </w:r>
            <w:r w:rsidRPr="000E1C4E">
              <w:rPr>
                <w:rFonts w:ascii="Times New Roman" w:hAnsi="Times New Roman" w:cs="Times New Roman"/>
                <w:lang w:val="sq-AL"/>
              </w:rPr>
              <w:t>s</w:t>
            </w:r>
          </w:p>
        </w:tc>
        <w:tc>
          <w:tcPr>
            <w:tcW w:w="6745" w:type="dxa"/>
          </w:tcPr>
          <w:p w14:paraId="79E5276C" w14:textId="70C6B51E" w:rsidR="009F17CC" w:rsidRPr="004F4F67" w:rsidRDefault="00590324" w:rsidP="004F4F67">
            <w:pPr>
              <w:pStyle w:val="NoSpacing"/>
              <w:jc w:val="both"/>
              <w:rPr>
                <w:rFonts w:ascii="Times New Roman" w:hAnsi="Times New Roman" w:cs="Times New Roman"/>
                <w:sz w:val="24"/>
                <w:szCs w:val="24"/>
              </w:rPr>
            </w:pPr>
            <w:r w:rsidRPr="004F4F67">
              <w:rPr>
                <w:rFonts w:ascii="Times New Roman" w:hAnsi="Times New Roman" w:cs="Times New Roman"/>
                <w:sz w:val="24"/>
                <w:szCs w:val="24"/>
              </w:rPr>
              <w:t>Qëllimi i lëndës “Zgjidhja e konflikteve në shkollë” është të ndihmojë nxënësit të zhvillojnë kompetencat sociale dhe demokratike të ndërlidhura me edukimin për vlera dhe qëndrime.  Kjo lëndë synon të zhvillojë tek nxënësit aftësinë për reflektim mbi mënyrat e tyre të zgjidhjes së konflikteve, të kuptojnë këndvështrime të ndryshme dhe të përdorin argumente dhe negociata për të arritur marrëveshje që i kënaqin të gjitha palët. Për më tepër, ajo promovon ndërgjegjësimin për problemet dhe konfliktet në shkollë dhe nxit pjesëmarrjen aktive të nxënësve në krijimin e rregullave të përbashkëta të klasës</w:t>
            </w:r>
            <w:r w:rsidR="003A56C9" w:rsidRPr="004F4F67">
              <w:rPr>
                <w:rFonts w:ascii="Times New Roman" w:hAnsi="Times New Roman" w:cs="Times New Roman"/>
                <w:sz w:val="24"/>
                <w:szCs w:val="24"/>
              </w:rPr>
              <w:t xml:space="preserve">. </w:t>
            </w:r>
          </w:p>
        </w:tc>
      </w:tr>
      <w:tr w:rsidR="009F17CC" w:rsidRPr="000E1C4E" w14:paraId="1937E62C" w14:textId="77777777" w:rsidTr="009F17CC">
        <w:tc>
          <w:tcPr>
            <w:tcW w:w="2605" w:type="dxa"/>
          </w:tcPr>
          <w:p w14:paraId="43C77F43" w14:textId="13749C52" w:rsidR="009F17CC" w:rsidRPr="000E1C4E" w:rsidRDefault="009F17CC" w:rsidP="008D71CE">
            <w:pPr>
              <w:spacing w:line="360" w:lineRule="auto"/>
              <w:jc w:val="both"/>
              <w:rPr>
                <w:rFonts w:ascii="Times New Roman" w:hAnsi="Times New Roman" w:cs="Times New Roman"/>
                <w:lang w:val="sq-AL"/>
              </w:rPr>
            </w:pPr>
            <w:r w:rsidRPr="007754CF">
              <w:rPr>
                <w:rFonts w:ascii="Times New Roman" w:hAnsi="Times New Roman" w:cs="Times New Roman"/>
                <w:lang w:val="sq-AL"/>
              </w:rPr>
              <w:t>Rezultatet m</w:t>
            </w:r>
            <w:r w:rsidR="008D71CE" w:rsidRPr="007754CF">
              <w:rPr>
                <w:rFonts w:ascii="Times New Roman" w:hAnsi="Times New Roman" w:cs="Times New Roman"/>
                <w:lang w:val="sq-AL"/>
              </w:rPr>
              <w:t>ë</w:t>
            </w:r>
            <w:r w:rsidRPr="007754CF">
              <w:rPr>
                <w:rFonts w:ascii="Times New Roman" w:hAnsi="Times New Roman" w:cs="Times New Roman"/>
                <w:lang w:val="sq-AL"/>
              </w:rPr>
              <w:t>simore</w:t>
            </w:r>
          </w:p>
        </w:tc>
        <w:tc>
          <w:tcPr>
            <w:tcW w:w="6745" w:type="dxa"/>
          </w:tcPr>
          <w:p w14:paraId="3BBF1A53" w14:textId="05202972"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RNK (shkalla 3)</w:t>
            </w:r>
          </w:p>
          <w:p w14:paraId="3B63FEF1" w14:textId="7823E852"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I. 2, 3, 4, 6.</w:t>
            </w:r>
          </w:p>
          <w:p w14:paraId="304FC3F5" w14:textId="25A7D9DE"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II. 1, 5, 6, 7, 8.</w:t>
            </w:r>
          </w:p>
          <w:p w14:paraId="363BD51E" w14:textId="60140A6F"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III. 1, 3, 5, 6, 7, 8.</w:t>
            </w:r>
          </w:p>
          <w:p w14:paraId="06718162" w14:textId="41101A60"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IV. 4, 7, 8.</w:t>
            </w:r>
          </w:p>
          <w:p w14:paraId="5BF4095C" w14:textId="76B768DE"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V. 6, 7, 9, 10.</w:t>
            </w:r>
          </w:p>
          <w:p w14:paraId="0BF17A92" w14:textId="1097F23D"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VI. 1-8.</w:t>
            </w:r>
          </w:p>
          <w:p w14:paraId="7459CBD9" w14:textId="77777777"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p>
          <w:p w14:paraId="54CC3500" w14:textId="0649CE05" w:rsidR="00A33FA0" w:rsidRPr="000E1C4E" w:rsidRDefault="00A33FA0" w:rsidP="00A33FA0">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RNF (Shoqëria dhe mjedisi, shkalla 3)</w:t>
            </w:r>
          </w:p>
          <w:p w14:paraId="0C85DA63" w14:textId="46CB056F" w:rsidR="00A33FA0" w:rsidRPr="007754CF" w:rsidRDefault="00A33FA0" w:rsidP="003E6E87">
            <w:pPr>
              <w:pStyle w:val="ListParagraph"/>
              <w:numPr>
                <w:ilvl w:val="0"/>
                <w:numId w:val="31"/>
              </w:numPr>
              <w:textAlignment w:val="baseline"/>
              <w:rPr>
                <w:rFonts w:ascii="Times New Roman" w:eastAsia="Times New Roman" w:hAnsi="Times New Roman" w:cs="Times New Roman"/>
                <w:color w:val="000000"/>
                <w:kern w:val="0"/>
                <w:lang w:val="sq-AL"/>
                <w14:ligatures w14:val="none"/>
              </w:rPr>
            </w:pPr>
            <w:r w:rsidRPr="007754CF">
              <w:rPr>
                <w:rFonts w:ascii="Times New Roman" w:eastAsia="Times New Roman" w:hAnsi="Times New Roman" w:cs="Times New Roman"/>
                <w:color w:val="000000"/>
                <w:kern w:val="0"/>
                <w:lang w:val="sq-AL"/>
                <w14:ligatures w14:val="none"/>
              </w:rPr>
              <w:t>1</w:t>
            </w:r>
            <w:r w:rsidR="00F77D38">
              <w:rPr>
                <w:rFonts w:ascii="Times New Roman" w:eastAsia="Times New Roman" w:hAnsi="Times New Roman" w:cs="Times New Roman"/>
                <w:color w:val="000000"/>
                <w:kern w:val="0"/>
                <w:lang w:val="sq-AL"/>
                <w14:ligatures w14:val="none"/>
              </w:rPr>
              <w:t>.1, 3.2, 4.1, 4.2, 5.1, 5.2</w:t>
            </w:r>
            <w:r w:rsidRPr="007754CF">
              <w:rPr>
                <w:rFonts w:ascii="Times New Roman" w:eastAsia="Times New Roman" w:hAnsi="Times New Roman" w:cs="Times New Roman"/>
                <w:color w:val="000000"/>
                <w:kern w:val="0"/>
                <w:lang w:val="sq-AL"/>
                <w14:ligatures w14:val="none"/>
              </w:rPr>
              <w:t>.</w:t>
            </w:r>
          </w:p>
          <w:p w14:paraId="759C5BB2" w14:textId="77777777" w:rsidR="00F77D38" w:rsidRPr="000C6851" w:rsidRDefault="00F77D38" w:rsidP="003E6E87">
            <w:pPr>
              <w:pStyle w:val="ListParagraph"/>
              <w:numPr>
                <w:ilvl w:val="0"/>
                <w:numId w:val="31"/>
              </w:numPr>
              <w:textAlignment w:val="baseline"/>
              <w:rPr>
                <w:rFonts w:ascii="Times New Roman" w:eastAsia="Times New Roman" w:hAnsi="Times New Roman" w:cs="Times New Roman"/>
                <w:color w:val="000000"/>
                <w:kern w:val="0"/>
                <w:lang w:val="sq-AL"/>
                <w14:ligatures w14:val="none"/>
              </w:rPr>
            </w:pPr>
            <w:r w:rsidRPr="000C6851">
              <w:rPr>
                <w:rFonts w:ascii="Times New Roman" w:eastAsia="Times New Roman" w:hAnsi="Times New Roman" w:cs="Times New Roman"/>
                <w:color w:val="000000"/>
                <w:kern w:val="0"/>
                <w:lang w:val="sq-AL"/>
                <w14:ligatures w14:val="none"/>
              </w:rPr>
              <w:t>Qëndrimet dhe vlerat e strukturuara nga arsimimi përmes fushës Shoqëria dhe mjedisi</w:t>
            </w:r>
          </w:p>
          <w:p w14:paraId="0A76BCD8"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lastRenderedPageBreak/>
              <w:t>Respekti për të tjerët</w:t>
            </w:r>
          </w:p>
          <w:p w14:paraId="083763A5"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t>Vetë respekti</w:t>
            </w:r>
          </w:p>
          <w:p w14:paraId="4FF654C2"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proofErr w:type="spellStart"/>
            <w:r w:rsidRPr="00B1757D">
              <w:rPr>
                <w:rFonts w:ascii="Times New Roman" w:eastAsia="Times New Roman" w:hAnsi="Times New Roman" w:cs="Times New Roman"/>
                <w:color w:val="000000"/>
                <w:kern w:val="0"/>
                <w:lang w:val="sq-AL"/>
                <w14:ligatures w14:val="none"/>
              </w:rPr>
              <w:t>Bashkëndjenja</w:t>
            </w:r>
            <w:proofErr w:type="spellEnd"/>
            <w:r w:rsidRPr="00B1757D">
              <w:rPr>
                <w:rFonts w:ascii="Times New Roman" w:eastAsia="Times New Roman" w:hAnsi="Times New Roman" w:cs="Times New Roman"/>
                <w:color w:val="000000"/>
                <w:kern w:val="0"/>
                <w:lang w:val="sq-AL"/>
                <w14:ligatures w14:val="none"/>
              </w:rPr>
              <w:t xml:space="preserve"> – </w:t>
            </w:r>
            <w:proofErr w:type="spellStart"/>
            <w:r w:rsidRPr="00B1757D">
              <w:rPr>
                <w:rFonts w:ascii="Times New Roman" w:eastAsia="Times New Roman" w:hAnsi="Times New Roman" w:cs="Times New Roman"/>
                <w:color w:val="000000"/>
                <w:kern w:val="0"/>
                <w:lang w:val="sq-AL"/>
                <w14:ligatures w14:val="none"/>
              </w:rPr>
              <w:t>empatia</w:t>
            </w:r>
            <w:proofErr w:type="spellEnd"/>
          </w:p>
          <w:p w14:paraId="381E6993"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t>Barazia</w:t>
            </w:r>
          </w:p>
          <w:p w14:paraId="01C4F0BE"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t>Toleranca</w:t>
            </w:r>
          </w:p>
          <w:p w14:paraId="7B544F4F"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t>Gjykimi i drejtë</w:t>
            </w:r>
          </w:p>
          <w:p w14:paraId="6C7382EF"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t>Bashkëpunimi</w:t>
            </w:r>
          </w:p>
          <w:p w14:paraId="2672F7B2" w14:textId="77777777" w:rsidR="00F77D38" w:rsidRPr="00B1757D" w:rsidRDefault="00F77D38" w:rsidP="003E6E87">
            <w:pPr>
              <w:pStyle w:val="ListParagraph"/>
              <w:numPr>
                <w:ilvl w:val="0"/>
                <w:numId w:val="31"/>
              </w:numPr>
              <w:textAlignment w:val="baseline"/>
              <w:rPr>
                <w:rFonts w:ascii="Times New Roman" w:eastAsia="Times New Roman" w:hAnsi="Times New Roman" w:cs="Times New Roman"/>
                <w:color w:val="000000"/>
                <w:kern w:val="0"/>
                <w:lang w:val="sq-AL"/>
                <w14:ligatures w14:val="none"/>
              </w:rPr>
            </w:pPr>
            <w:r w:rsidRPr="00B1757D">
              <w:rPr>
                <w:rFonts w:ascii="Times New Roman" w:eastAsia="Times New Roman" w:hAnsi="Times New Roman" w:cs="Times New Roman"/>
                <w:color w:val="000000"/>
                <w:kern w:val="0"/>
                <w:lang w:val="sq-AL"/>
                <w14:ligatures w14:val="none"/>
              </w:rPr>
              <w:t>Mirëkuptimi</w:t>
            </w:r>
          </w:p>
          <w:p w14:paraId="23953EA8" w14:textId="77777777" w:rsidR="00F77D38" w:rsidRPr="000E1C4E"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 xml:space="preserve">Aftësitë dhe shkathtësitë e fituara nga fusha Shoqëria dhe mjedisi </w:t>
            </w:r>
          </w:p>
          <w:p w14:paraId="2F918873"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Përdorimi i informacioneve</w:t>
            </w:r>
          </w:p>
          <w:p w14:paraId="7D2C804F"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Hulumtimi i thjeshtë</w:t>
            </w:r>
          </w:p>
          <w:p w14:paraId="2F43636A"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Shfrytëzimi i burimeve të thjeshta</w:t>
            </w:r>
          </w:p>
          <w:p w14:paraId="4749B824" w14:textId="77777777" w:rsidR="00F77D38" w:rsidRPr="00867019" w:rsidRDefault="00F77D38" w:rsidP="003E6E87">
            <w:pPr>
              <w:pStyle w:val="ListParagraph"/>
              <w:numPr>
                <w:ilvl w:val="0"/>
                <w:numId w:val="31"/>
              </w:numPr>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Konceptet specifike të fushës Shoqëria dhe mjedisi</w:t>
            </w:r>
          </w:p>
          <w:p w14:paraId="722A26B9"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Shoqëria </w:t>
            </w:r>
          </w:p>
          <w:p w14:paraId="128140D9"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Individi </w:t>
            </w:r>
          </w:p>
          <w:p w14:paraId="03A17E4E"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Toleranca </w:t>
            </w:r>
          </w:p>
          <w:p w14:paraId="73485D5D"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Kronologjia </w:t>
            </w:r>
          </w:p>
          <w:p w14:paraId="3A329DB7"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Paqe </w:t>
            </w:r>
          </w:p>
          <w:p w14:paraId="23E1E431"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Dëshmia </w:t>
            </w:r>
          </w:p>
          <w:p w14:paraId="2BFBE0A0"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Rregulla </w:t>
            </w:r>
          </w:p>
          <w:p w14:paraId="78E53622"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Gjinia </w:t>
            </w:r>
          </w:p>
          <w:p w14:paraId="0C5AB8A8"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Familja </w:t>
            </w:r>
          </w:p>
          <w:p w14:paraId="0F6AB3B7"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Barazia </w:t>
            </w:r>
          </w:p>
          <w:p w14:paraId="0B7D2D2E"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Institucionet </w:t>
            </w:r>
          </w:p>
          <w:p w14:paraId="5C3AEBF1"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Demokracia </w:t>
            </w:r>
          </w:p>
          <w:p w14:paraId="7FBB6736"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Komunikimi </w:t>
            </w:r>
          </w:p>
          <w:p w14:paraId="53738358" w14:textId="77777777" w:rsidR="00F77D38" w:rsidRDefault="00F77D38" w:rsidP="003E6E87">
            <w:pPr>
              <w:pStyle w:val="ListParagraph"/>
              <w:numPr>
                <w:ilvl w:val="0"/>
                <w:numId w:val="31"/>
              </w:numPr>
              <w:spacing w:after="160" w:line="278" w:lineRule="auto"/>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Parlamentarizëm </w:t>
            </w:r>
          </w:p>
          <w:p w14:paraId="545BDEE7" w14:textId="77777777" w:rsidR="00F77D38" w:rsidRPr="00867019" w:rsidRDefault="00F77D38" w:rsidP="003E6E87">
            <w:pPr>
              <w:pStyle w:val="ListParagraph"/>
              <w:numPr>
                <w:ilvl w:val="0"/>
                <w:numId w:val="31"/>
              </w:numPr>
              <w:textAlignment w:val="baseline"/>
              <w:rPr>
                <w:rFonts w:ascii="Times New Roman" w:eastAsia="Times New Roman" w:hAnsi="Times New Roman" w:cs="Times New Roman"/>
                <w:color w:val="000000"/>
                <w:kern w:val="0"/>
                <w:lang w:val="sq-AL"/>
                <w14:ligatures w14:val="none"/>
              </w:rPr>
            </w:pPr>
            <w:r w:rsidRPr="00867019">
              <w:rPr>
                <w:rFonts w:ascii="Times New Roman" w:eastAsia="Times New Roman" w:hAnsi="Times New Roman" w:cs="Times New Roman"/>
                <w:color w:val="000000"/>
                <w:kern w:val="0"/>
                <w:lang w:val="sq-AL"/>
                <w14:ligatures w14:val="none"/>
              </w:rPr>
              <w:t xml:space="preserve">Qytetari demokratike </w:t>
            </w:r>
          </w:p>
          <w:p w14:paraId="2E9089AF" w14:textId="77777777" w:rsidR="004D2D6F" w:rsidRPr="000E1C4E" w:rsidRDefault="004D2D6F" w:rsidP="004D2D6F">
            <w:pPr>
              <w:textAlignment w:val="baseline"/>
              <w:rPr>
                <w:rFonts w:ascii="Times New Roman" w:eastAsia="Times New Roman" w:hAnsi="Times New Roman" w:cs="Times New Roman"/>
                <w:color w:val="000000"/>
                <w:kern w:val="0"/>
                <w:lang w:val="sq-AL"/>
                <w14:ligatures w14:val="none"/>
              </w:rPr>
            </w:pPr>
          </w:p>
          <w:p w14:paraId="2A2AB2EA" w14:textId="392C64D5" w:rsidR="004D2D6F" w:rsidRPr="000E1C4E" w:rsidRDefault="004D2D6F" w:rsidP="004D2D6F">
            <w:pPr>
              <w:textAlignment w:val="baseline"/>
              <w:rPr>
                <w:rFonts w:ascii="Times New Roman" w:eastAsia="Times New Roman" w:hAnsi="Times New Roman" w:cs="Times New Roman"/>
                <w:color w:val="000000"/>
                <w:kern w:val="0"/>
                <w:lang w:val="sq-AL"/>
                <w14:ligatures w14:val="none"/>
              </w:rPr>
            </w:pPr>
            <w:r w:rsidRPr="000E1C4E">
              <w:rPr>
                <w:rFonts w:ascii="Times New Roman" w:eastAsia="Times New Roman" w:hAnsi="Times New Roman" w:cs="Times New Roman"/>
                <w:color w:val="000000"/>
                <w:kern w:val="0"/>
                <w:lang w:val="sq-AL"/>
                <w14:ligatures w14:val="none"/>
              </w:rPr>
              <w:t>RNLT</w:t>
            </w:r>
            <w:r w:rsidR="000E1C4E" w:rsidRPr="000E1C4E">
              <w:rPr>
                <w:rFonts w:ascii="Times New Roman" w:eastAsia="Times New Roman" w:hAnsi="Times New Roman" w:cs="Times New Roman"/>
                <w:color w:val="000000"/>
                <w:kern w:val="0"/>
                <w:lang w:val="sq-AL"/>
                <w14:ligatures w14:val="none"/>
              </w:rPr>
              <w:t xml:space="preserve"> </w:t>
            </w:r>
          </w:p>
          <w:p w14:paraId="0C56A39E" w14:textId="77777777" w:rsidR="003E6E87" w:rsidRDefault="003E6E87" w:rsidP="003E6E87">
            <w:pPr>
              <w:numPr>
                <w:ilvl w:val="0"/>
                <w:numId w:val="31"/>
              </w:numPr>
              <w:spacing w:after="160" w:line="276" w:lineRule="auto"/>
              <w:contextualSpacing/>
              <w:rPr>
                <w:rFonts w:ascii="Times New Roman" w:hAnsi="Times New Roman"/>
                <w:lang w:val="sq-AL"/>
              </w:rPr>
            </w:pPr>
            <w:r>
              <w:rPr>
                <w:rFonts w:ascii="Times New Roman" w:hAnsi="Times New Roman"/>
                <w:lang w:val="sq-AL"/>
              </w:rPr>
              <w:t>Përkufizon konfliktin dhe identifikon burimet e mundshme të tij</w:t>
            </w:r>
          </w:p>
          <w:p w14:paraId="72CF9001" w14:textId="77777777" w:rsidR="003E6E87" w:rsidRDefault="003E6E87" w:rsidP="003E6E87">
            <w:pPr>
              <w:numPr>
                <w:ilvl w:val="0"/>
                <w:numId w:val="31"/>
              </w:numPr>
              <w:spacing w:after="160" w:line="276" w:lineRule="auto"/>
              <w:contextualSpacing/>
              <w:rPr>
                <w:rFonts w:ascii="Times New Roman" w:hAnsi="Times New Roman"/>
                <w:lang w:val="sq-AL"/>
              </w:rPr>
            </w:pPr>
            <w:r w:rsidRPr="00522263">
              <w:rPr>
                <w:rFonts w:ascii="Times New Roman" w:hAnsi="Times New Roman"/>
                <w:lang w:val="sq-AL"/>
              </w:rPr>
              <w:t xml:space="preserve">Identifikon </w:t>
            </w:r>
            <w:r>
              <w:rPr>
                <w:rFonts w:ascii="Times New Roman" w:hAnsi="Times New Roman"/>
                <w:lang w:val="sq-AL"/>
              </w:rPr>
              <w:t>aftësitë e njeriut që ndihmojnë mjedisin pozitiv</w:t>
            </w:r>
          </w:p>
          <w:p w14:paraId="1FD46BA1" w14:textId="77777777" w:rsidR="003E6E87" w:rsidRDefault="003E6E87" w:rsidP="003E6E87">
            <w:pPr>
              <w:numPr>
                <w:ilvl w:val="0"/>
                <w:numId w:val="31"/>
              </w:numPr>
              <w:spacing w:after="160" w:line="276" w:lineRule="auto"/>
              <w:contextualSpacing/>
              <w:rPr>
                <w:rFonts w:ascii="Times New Roman" w:hAnsi="Times New Roman"/>
                <w:lang w:val="sq-AL"/>
              </w:rPr>
            </w:pPr>
            <w:r>
              <w:rPr>
                <w:rFonts w:ascii="Times New Roman" w:hAnsi="Times New Roman"/>
                <w:lang w:val="sq-AL"/>
              </w:rPr>
              <w:t>Identifikon dhe zbaton strategjitë e parandalimit të konflikteve</w:t>
            </w:r>
          </w:p>
          <w:p w14:paraId="3331BD4E" w14:textId="77777777" w:rsidR="003E6E87" w:rsidRDefault="003E6E87" w:rsidP="003E6E87">
            <w:pPr>
              <w:numPr>
                <w:ilvl w:val="0"/>
                <w:numId w:val="31"/>
              </w:numPr>
              <w:spacing w:after="160" w:line="276" w:lineRule="auto"/>
              <w:contextualSpacing/>
              <w:rPr>
                <w:rFonts w:ascii="Times New Roman" w:hAnsi="Times New Roman"/>
                <w:lang w:val="sq-AL"/>
              </w:rPr>
            </w:pPr>
            <w:r>
              <w:rPr>
                <w:rFonts w:ascii="Times New Roman" w:hAnsi="Times New Roman"/>
                <w:lang w:val="sq-AL"/>
              </w:rPr>
              <w:t>Identifikon dhe zbaton strategjitë e mos përshkallëzimit të konflikteve</w:t>
            </w:r>
          </w:p>
          <w:p w14:paraId="347BCC3A" w14:textId="0C659930" w:rsidR="003E6E87" w:rsidRPr="003E6E87" w:rsidRDefault="003E6E87" w:rsidP="003E6E87">
            <w:pPr>
              <w:numPr>
                <w:ilvl w:val="0"/>
                <w:numId w:val="31"/>
              </w:numPr>
              <w:spacing w:after="160" w:line="276" w:lineRule="auto"/>
              <w:contextualSpacing/>
              <w:rPr>
                <w:rFonts w:ascii="Times New Roman" w:hAnsi="Times New Roman"/>
                <w:lang w:val="sq-AL"/>
              </w:rPr>
            </w:pPr>
            <w:r>
              <w:rPr>
                <w:rFonts w:ascii="Times New Roman" w:hAnsi="Times New Roman"/>
                <w:lang w:val="sq-AL"/>
              </w:rPr>
              <w:t>Identifikon dhe zbaton strategjitë për zgjidhjen e konflikteve</w:t>
            </w:r>
            <w:r w:rsidRPr="00522263">
              <w:rPr>
                <w:rFonts w:ascii="Times New Roman" w:hAnsi="Times New Roman"/>
                <w:lang w:val="sq-AL"/>
              </w:rPr>
              <w:t xml:space="preserve">  </w:t>
            </w:r>
          </w:p>
          <w:p w14:paraId="369DB23F" w14:textId="2E169C6D" w:rsidR="00D01320"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 xml:space="preserve">Dallon llojet e ndryshme të raporteve shoqërore (miqësore, bashkëpunuese, afruese, integruese, si dhe ato jomiqësore, larguese, përjashtuese, diskriminuese) dhe lidhjet e tyre me sjelljet personale dhe kolektive. </w:t>
            </w:r>
          </w:p>
          <w:p w14:paraId="340FBDFB" w14:textId="77777777" w:rsidR="00D01320"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 xml:space="preserve">Përshkruan ndjenjën e ngrohtësisë dhe sigurisë që e ndien në shtëpi dhe në shkollë duke qenë i rrethuar me njerëz të afërt dhe dashamirës. </w:t>
            </w:r>
          </w:p>
          <w:p w14:paraId="22994CCE" w14:textId="77777777" w:rsidR="00D01320"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Analizon rëndësinë e motivimit, angazhimit, vullnetarizmit, respektimit, transparencës, raportimit dhe llogaridhënies për zhvillimin e shoqërisë demokratike dhe identifikon faktorët që i pengojnë ato.</w:t>
            </w:r>
          </w:p>
          <w:p w14:paraId="079BE94F" w14:textId="53C7D411" w:rsidR="00D01320" w:rsidRPr="003E6E87"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 xml:space="preserve">Shpjegon evoluimin dhe funksionimin e rregullave, normave dhe ligjeve shoqërore dikur dhe sot.  </w:t>
            </w:r>
          </w:p>
          <w:p w14:paraId="3961945C" w14:textId="77777777" w:rsidR="00D01320"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 xml:space="preserve">Shpjegon rëndësinë e respektimit të vlerave humane për funksionimin e një shoqërie të qëndrueshme, si p.sh. paqja, liria, barazia, respektimi i drejtave të njeriut,  solidariteti, toleranca, bamirësia, vullnetarizmi, falja, pajtimi, ndihma, </w:t>
            </w:r>
            <w:proofErr w:type="spellStart"/>
            <w:r w:rsidRPr="00D01320">
              <w:rPr>
                <w:rFonts w:ascii="Times New Roman" w:hAnsi="Times New Roman"/>
                <w:lang w:val="sq-AL"/>
              </w:rPr>
              <w:t>empatia</w:t>
            </w:r>
            <w:proofErr w:type="spellEnd"/>
            <w:r w:rsidRPr="00D01320">
              <w:rPr>
                <w:rFonts w:ascii="Times New Roman" w:hAnsi="Times New Roman"/>
                <w:lang w:val="sq-AL"/>
              </w:rPr>
              <w:t xml:space="preserve">, shpëtimi etj. dhe i praktikon këto në jetën e përditshme.    </w:t>
            </w:r>
          </w:p>
          <w:p w14:paraId="466EC117" w14:textId="77777777" w:rsidR="00D01320"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 xml:space="preserve">Shpjegon rëndësinë e raportimit të veprimeve që janë në kundërshtim me vlerat e shoqërisë demokratike si: paragjykimet racore ose etnike, diskriminimin gjinor, </w:t>
            </w:r>
            <w:proofErr w:type="spellStart"/>
            <w:r w:rsidRPr="00D01320">
              <w:rPr>
                <w:rFonts w:ascii="Times New Roman" w:hAnsi="Times New Roman"/>
                <w:lang w:val="sq-AL"/>
              </w:rPr>
              <w:t>jotolerancën</w:t>
            </w:r>
            <w:proofErr w:type="spellEnd"/>
            <w:r w:rsidRPr="00D01320">
              <w:rPr>
                <w:rFonts w:ascii="Times New Roman" w:hAnsi="Times New Roman"/>
                <w:lang w:val="sq-AL"/>
              </w:rPr>
              <w:t xml:space="preserve"> fetare, përjashtimin social, ekstremizmin, radikalizmin, korrupsionin etj., te personat dhe institucionet  përgjegjëse.</w:t>
            </w:r>
            <w:r w:rsidRPr="00D01320">
              <w:rPr>
                <w:rFonts w:ascii="Times New Roman" w:hAnsi="Times New Roman"/>
                <w:highlight w:val="yellow"/>
                <w:lang w:val="sq-AL"/>
              </w:rPr>
              <w:t xml:space="preserve"> </w:t>
            </w:r>
          </w:p>
          <w:p w14:paraId="6EC09AC8" w14:textId="77777777" w:rsidR="00D01320" w:rsidRDefault="000E1C4E" w:rsidP="003E6E87">
            <w:pPr>
              <w:pStyle w:val="ListParagraph"/>
              <w:numPr>
                <w:ilvl w:val="0"/>
                <w:numId w:val="31"/>
              </w:numPr>
              <w:rPr>
                <w:rFonts w:ascii="Times New Roman" w:hAnsi="Times New Roman"/>
                <w:lang w:val="sq-AL"/>
              </w:rPr>
            </w:pPr>
            <w:r w:rsidRPr="00D01320">
              <w:rPr>
                <w:rFonts w:ascii="Times New Roman" w:hAnsi="Times New Roman"/>
                <w:lang w:val="sq-AL"/>
              </w:rPr>
              <w:t xml:space="preserve">Shpjegon rëndësinë e raportimit të veprimeve të dhunshme dhe aktiviteteve të paligjshme si: trafikimi i lëndëve narkotike, armëve, qenieve njerëzore, detyrimit në punë të rënda, trajtimit johuman të </w:t>
            </w:r>
            <w:proofErr w:type="spellStart"/>
            <w:r w:rsidRPr="00D01320">
              <w:rPr>
                <w:rFonts w:ascii="Times New Roman" w:hAnsi="Times New Roman"/>
                <w:lang w:val="sq-AL"/>
              </w:rPr>
              <w:t>të</w:t>
            </w:r>
            <w:proofErr w:type="spellEnd"/>
            <w:r w:rsidRPr="00D01320">
              <w:rPr>
                <w:rFonts w:ascii="Times New Roman" w:hAnsi="Times New Roman"/>
                <w:lang w:val="sq-AL"/>
              </w:rPr>
              <w:t xml:space="preserve"> pambrojturve dhe viktimave të trafikimit te personat dhe institucionet  përgjegjëse.</w:t>
            </w:r>
            <w:r w:rsidRPr="00D01320">
              <w:rPr>
                <w:rFonts w:ascii="Times New Roman" w:hAnsi="Times New Roman"/>
                <w:highlight w:val="yellow"/>
                <w:lang w:val="sq-AL"/>
              </w:rPr>
              <w:t xml:space="preserve"> </w:t>
            </w:r>
          </w:p>
          <w:p w14:paraId="00760685" w14:textId="7D822865" w:rsidR="00D01320" w:rsidRPr="00D01320" w:rsidRDefault="000E1C4E" w:rsidP="003E6E87">
            <w:pPr>
              <w:pStyle w:val="ListParagraph"/>
              <w:numPr>
                <w:ilvl w:val="0"/>
                <w:numId w:val="31"/>
              </w:numPr>
              <w:rPr>
                <w:rFonts w:ascii="Times New Roman" w:hAnsi="Times New Roman" w:cs="Times New Roman"/>
                <w:lang w:val="sq-AL"/>
              </w:rPr>
            </w:pPr>
            <w:r w:rsidRPr="00D01320">
              <w:rPr>
                <w:rFonts w:ascii="Times New Roman" w:hAnsi="Times New Roman"/>
                <w:lang w:val="sq-AL"/>
              </w:rPr>
              <w:t xml:space="preserve">Shpjegon rëndësinë e përfitimit të </w:t>
            </w:r>
            <w:r w:rsidR="003E6E87">
              <w:rPr>
                <w:rFonts w:ascii="Times New Roman" w:hAnsi="Times New Roman"/>
                <w:lang w:val="sq-AL"/>
              </w:rPr>
              <w:t xml:space="preserve">klasë </w:t>
            </w:r>
            <w:r w:rsidRPr="00D01320">
              <w:rPr>
                <w:rFonts w:ascii="Times New Roman" w:hAnsi="Times New Roman"/>
                <w:lang w:val="sq-AL"/>
              </w:rPr>
              <w:t xml:space="preserve">nga trajtimi i barabartë i të gjithë </w:t>
            </w:r>
            <w:r w:rsidR="003E6E87">
              <w:rPr>
                <w:rFonts w:ascii="Times New Roman" w:hAnsi="Times New Roman"/>
                <w:lang w:val="sq-AL"/>
              </w:rPr>
              <w:t xml:space="preserve">nxënësve </w:t>
            </w:r>
          </w:p>
          <w:p w14:paraId="5BD1B197" w14:textId="77777777" w:rsidR="00D01320" w:rsidRDefault="000E1C4E" w:rsidP="003E6E87">
            <w:pPr>
              <w:pStyle w:val="ListParagraph"/>
              <w:numPr>
                <w:ilvl w:val="0"/>
                <w:numId w:val="31"/>
              </w:numPr>
              <w:rPr>
                <w:rFonts w:ascii="Times New Roman" w:hAnsi="Times New Roman" w:cs="Times New Roman"/>
                <w:lang w:val="sq-AL"/>
              </w:rPr>
            </w:pPr>
            <w:r w:rsidRPr="00D01320">
              <w:rPr>
                <w:rFonts w:ascii="Times New Roman" w:hAnsi="Times New Roman" w:cs="Times New Roman"/>
                <w:lang w:val="sq-AL"/>
              </w:rPr>
              <w:t>Demonstron njohuri dhe shkathtësi për pjesëmarrje në vendimmarrje në nivel, klase, shkolle apo komuniteti që kanë të bëjnë me interesat e bashkëmoshatarëve.</w:t>
            </w:r>
          </w:p>
          <w:p w14:paraId="461E8D0B" w14:textId="77777777" w:rsidR="00D01320" w:rsidRPr="00D01320" w:rsidRDefault="000E1C4E" w:rsidP="003E6E87">
            <w:pPr>
              <w:pStyle w:val="ListParagraph"/>
              <w:numPr>
                <w:ilvl w:val="0"/>
                <w:numId w:val="31"/>
              </w:numPr>
              <w:rPr>
                <w:rFonts w:ascii="Times New Roman" w:hAnsi="Times New Roman" w:cs="Times New Roman"/>
                <w:lang w:val="sq-AL"/>
              </w:rPr>
            </w:pPr>
            <w:r w:rsidRPr="00D01320">
              <w:rPr>
                <w:rFonts w:ascii="Times New Roman" w:hAnsi="Times New Roman"/>
                <w:lang w:val="sq-AL"/>
              </w:rPr>
              <w:t xml:space="preserve">Analizon vendimet që merren nga grupe, organe dhe institucione të ndryshme që janë me interes për të dhe bashkëmoshatarët p.sh. për sjelljet, vlerësimin e arritjeve, përfshirjen ose mos përfshirjen në aktivitete shkollore dhe </w:t>
            </w:r>
            <w:r w:rsidRPr="00D01320">
              <w:rPr>
                <w:rFonts w:ascii="Times New Roman" w:hAnsi="Times New Roman" w:cs="Times New Roman"/>
                <w:lang w:val="sq-AL"/>
              </w:rPr>
              <w:t>jashtë saj, etj.</w:t>
            </w:r>
          </w:p>
          <w:p w14:paraId="6D116474" w14:textId="77777777" w:rsidR="00D01320" w:rsidRPr="00D01320" w:rsidRDefault="000E1C4E" w:rsidP="003E6E87">
            <w:pPr>
              <w:pStyle w:val="ListParagraph"/>
              <w:numPr>
                <w:ilvl w:val="0"/>
                <w:numId w:val="31"/>
              </w:numPr>
              <w:rPr>
                <w:rFonts w:ascii="Times New Roman" w:hAnsi="Times New Roman" w:cs="Times New Roman"/>
                <w:lang w:val="sq-AL"/>
              </w:rPr>
            </w:pPr>
            <w:r w:rsidRPr="00D01320">
              <w:rPr>
                <w:rFonts w:ascii="Times New Roman" w:hAnsi="Times New Roman" w:cs="Times New Roman"/>
                <w:lang w:val="sq-AL"/>
              </w:rPr>
              <w:t>Identifikon dhe respekton vendimet që dalin nga institucionet shkollore, lokale dhe qendrore që janë me interes për të, shoqërinë dhe mjedisin (p.sh., vendimet e  këshillave të ndryshme që funksionojnë në shkollë,  në lagje, dhe nivel vendi).</w:t>
            </w:r>
          </w:p>
          <w:p w14:paraId="576A0468" w14:textId="2F911CFA" w:rsidR="0021689E" w:rsidRPr="00D01320" w:rsidRDefault="000E1C4E" w:rsidP="003E6E87">
            <w:pPr>
              <w:pStyle w:val="ListParagraph"/>
              <w:numPr>
                <w:ilvl w:val="0"/>
                <w:numId w:val="31"/>
              </w:numPr>
              <w:rPr>
                <w:rFonts w:ascii="Times New Roman" w:hAnsi="Times New Roman" w:cs="Times New Roman"/>
                <w:lang w:val="sq-AL"/>
              </w:rPr>
            </w:pPr>
            <w:r w:rsidRPr="00D01320">
              <w:rPr>
                <w:rFonts w:ascii="Times New Roman" w:hAnsi="Times New Roman" w:cs="Times New Roman"/>
                <w:lang w:val="sq-AL"/>
              </w:rPr>
              <w:t xml:space="preserve">Vlerëson rolin e shoqërisë civile, </w:t>
            </w:r>
            <w:proofErr w:type="spellStart"/>
            <w:r w:rsidRPr="00D01320">
              <w:rPr>
                <w:rFonts w:ascii="Times New Roman" w:hAnsi="Times New Roman" w:cs="Times New Roman"/>
                <w:lang w:val="sq-AL"/>
              </w:rPr>
              <w:t>medieve</w:t>
            </w:r>
            <w:proofErr w:type="spellEnd"/>
            <w:r w:rsidRPr="00D01320">
              <w:rPr>
                <w:rFonts w:ascii="Times New Roman" w:hAnsi="Times New Roman" w:cs="Times New Roman"/>
                <w:lang w:val="sq-AL"/>
              </w:rPr>
              <w:t xml:space="preserve"> dhe grupeve të ndryshme (OJQ-ve, shoqatave, forumeve, </w:t>
            </w:r>
            <w:proofErr w:type="spellStart"/>
            <w:r w:rsidRPr="00D01320">
              <w:rPr>
                <w:rFonts w:ascii="Times New Roman" w:hAnsi="Times New Roman" w:cs="Times New Roman"/>
                <w:lang w:val="sq-AL"/>
              </w:rPr>
              <w:t>medieve</w:t>
            </w:r>
            <w:proofErr w:type="spellEnd"/>
            <w:r w:rsidRPr="00D01320">
              <w:rPr>
                <w:rFonts w:ascii="Times New Roman" w:hAnsi="Times New Roman" w:cs="Times New Roman"/>
                <w:lang w:val="sq-AL"/>
              </w:rPr>
              <w:t xml:space="preserve"> të shtypura dhe elektronike, grupeve të ndryshme në rrjetet sociale, etj.), në interes të përmirësimit cilësisë së jetës  dhe për nxitjen e qytetarëve për të reaguar ndaj padrejtësive të ndryshme dhe për të dhënë ide dhe propozime konkrete.</w:t>
            </w:r>
            <w:r w:rsidRPr="00D01320">
              <w:rPr>
                <w:lang w:val="sq-AL"/>
              </w:rPr>
              <w:t xml:space="preserve"> </w:t>
            </w:r>
          </w:p>
        </w:tc>
      </w:tr>
      <w:tr w:rsidR="009F17CC" w:rsidRPr="000E1C4E" w14:paraId="7E488C99" w14:textId="77777777" w:rsidTr="009F17CC">
        <w:tc>
          <w:tcPr>
            <w:tcW w:w="2605" w:type="dxa"/>
          </w:tcPr>
          <w:p w14:paraId="1085D80A" w14:textId="530B367F" w:rsidR="009F17CC" w:rsidRPr="000E1C4E" w:rsidRDefault="009F17CC" w:rsidP="000F03F1">
            <w:pPr>
              <w:spacing w:line="360" w:lineRule="auto"/>
              <w:rPr>
                <w:rFonts w:ascii="Times New Roman" w:hAnsi="Times New Roman" w:cs="Times New Roman"/>
                <w:lang w:val="sq-AL"/>
              </w:rPr>
            </w:pPr>
            <w:r w:rsidRPr="000E1C4E">
              <w:rPr>
                <w:rFonts w:ascii="Times New Roman" w:hAnsi="Times New Roman" w:cs="Times New Roman"/>
                <w:lang w:val="sq-AL"/>
              </w:rPr>
              <w:lastRenderedPageBreak/>
              <w:t>Tema</w:t>
            </w:r>
            <w:r w:rsidR="00F668D5" w:rsidRPr="000E1C4E">
              <w:rPr>
                <w:rFonts w:ascii="Times New Roman" w:hAnsi="Times New Roman" w:cs="Times New Roman"/>
                <w:lang w:val="sq-AL"/>
              </w:rPr>
              <w:t>t</w:t>
            </w:r>
            <w:r w:rsidRPr="000E1C4E">
              <w:rPr>
                <w:rFonts w:ascii="Times New Roman" w:hAnsi="Times New Roman" w:cs="Times New Roman"/>
                <w:lang w:val="sq-AL"/>
              </w:rPr>
              <w:t xml:space="preserve"> </w:t>
            </w:r>
            <w:r w:rsidR="000F03F1" w:rsidRPr="000E1C4E">
              <w:rPr>
                <w:rFonts w:ascii="Times New Roman" w:hAnsi="Times New Roman" w:cs="Times New Roman"/>
                <w:lang w:val="sq-AL"/>
              </w:rPr>
              <w:t xml:space="preserve">dhe njësitë </w:t>
            </w:r>
            <w:r w:rsidRPr="000E1C4E">
              <w:rPr>
                <w:rFonts w:ascii="Times New Roman" w:hAnsi="Times New Roman" w:cs="Times New Roman"/>
                <w:lang w:val="sq-AL"/>
              </w:rPr>
              <w:t>m</w:t>
            </w:r>
            <w:r w:rsidR="008D71CE" w:rsidRPr="000E1C4E">
              <w:rPr>
                <w:rFonts w:ascii="Times New Roman" w:hAnsi="Times New Roman" w:cs="Times New Roman"/>
                <w:lang w:val="sq-AL"/>
              </w:rPr>
              <w:t>ë</w:t>
            </w:r>
            <w:r w:rsidRPr="000E1C4E">
              <w:rPr>
                <w:rFonts w:ascii="Times New Roman" w:hAnsi="Times New Roman" w:cs="Times New Roman"/>
                <w:lang w:val="sq-AL"/>
              </w:rPr>
              <w:t>simore</w:t>
            </w:r>
          </w:p>
        </w:tc>
        <w:tc>
          <w:tcPr>
            <w:tcW w:w="6745" w:type="dxa"/>
          </w:tcPr>
          <w:p w14:paraId="40B08FB1" w14:textId="77777777" w:rsidR="000F03F1" w:rsidRPr="000E1C4E" w:rsidRDefault="000F03F1" w:rsidP="008F2D12">
            <w:pPr>
              <w:pStyle w:val="NoSpacing"/>
              <w:numPr>
                <w:ilvl w:val="0"/>
                <w:numId w:val="23"/>
              </w:numPr>
              <w:shd w:val="clear" w:color="auto" w:fill="D9D9D9" w:themeFill="background1" w:themeFillShade="D9"/>
              <w:tabs>
                <w:tab w:val="left" w:pos="567"/>
              </w:tabs>
              <w:ind w:left="709" w:hanging="425"/>
              <w:rPr>
                <w:rFonts w:ascii="Times New Roman" w:hAnsi="Times New Roman" w:cs="Times New Roman"/>
                <w:b/>
                <w:bCs/>
                <w:sz w:val="24"/>
                <w:szCs w:val="24"/>
                <w:lang w:val="sq-AL"/>
              </w:rPr>
            </w:pPr>
            <w:r w:rsidRPr="000E1C4E">
              <w:rPr>
                <w:rFonts w:ascii="Times New Roman" w:hAnsi="Times New Roman" w:cs="Times New Roman"/>
                <w:b/>
                <w:bCs/>
                <w:sz w:val="24"/>
                <w:szCs w:val="24"/>
                <w:lang w:val="sq-AL"/>
              </w:rPr>
              <w:t xml:space="preserve">Kuptimi i konfliktit </w:t>
            </w:r>
            <w:r w:rsidRPr="000E1C4E">
              <w:rPr>
                <w:rFonts w:ascii="Times New Roman" w:hAnsi="Times New Roman" w:cs="Times New Roman"/>
                <w:b/>
                <w:bCs/>
                <w:sz w:val="24"/>
                <w:szCs w:val="24"/>
                <w:lang w:val="sq-AL"/>
              </w:rPr>
              <w:tab/>
            </w:r>
          </w:p>
          <w:p w14:paraId="4EDB6C6B" w14:textId="425D5AA8" w:rsidR="000F03F1" w:rsidRPr="000E1C4E" w:rsidRDefault="000F03F1" w:rsidP="008F2D12">
            <w:pPr>
              <w:pStyle w:val="NoSpacing"/>
              <w:ind w:left="644"/>
              <w:rPr>
                <w:rFonts w:ascii="Times New Roman" w:hAnsi="Times New Roman" w:cs="Times New Roman"/>
                <w:sz w:val="24"/>
                <w:szCs w:val="24"/>
                <w:lang w:val="sq-AL"/>
              </w:rPr>
            </w:pPr>
            <w:r w:rsidRPr="000E1C4E">
              <w:rPr>
                <w:rFonts w:ascii="Times New Roman" w:hAnsi="Times New Roman" w:cs="Times New Roman"/>
                <w:sz w:val="24"/>
                <w:szCs w:val="24"/>
                <w:lang w:val="sq-AL"/>
              </w:rPr>
              <w:t xml:space="preserve">Çka është konflikti?, Llojet e konflikteve, </w:t>
            </w:r>
            <w:r w:rsidR="00BF70B1">
              <w:rPr>
                <w:rFonts w:ascii="Times New Roman" w:hAnsi="Times New Roman" w:cs="Times New Roman"/>
                <w:sz w:val="24"/>
                <w:szCs w:val="24"/>
                <w:lang w:val="sq-AL"/>
              </w:rPr>
              <w:t xml:space="preserve">Burimet më të shpeshta </w:t>
            </w:r>
            <w:r w:rsidRPr="000E1C4E">
              <w:rPr>
                <w:rFonts w:ascii="Times New Roman" w:hAnsi="Times New Roman" w:cs="Times New Roman"/>
                <w:sz w:val="24"/>
                <w:szCs w:val="24"/>
                <w:lang w:val="sq-AL"/>
              </w:rPr>
              <w:t>të konflikteve në shkollë, Si ndihen njerëzit gjatë konflikteve, Paragjykimet dhe ndikimi i tyre</w:t>
            </w:r>
          </w:p>
          <w:p w14:paraId="52DB2528" w14:textId="77777777" w:rsidR="000F03F1" w:rsidRPr="000E1C4E" w:rsidRDefault="000F03F1" w:rsidP="008F2D12">
            <w:pPr>
              <w:pStyle w:val="NoSpacing"/>
              <w:numPr>
                <w:ilvl w:val="0"/>
                <w:numId w:val="23"/>
              </w:numPr>
              <w:shd w:val="clear" w:color="auto" w:fill="D9D9D9" w:themeFill="background1" w:themeFillShade="D9"/>
              <w:tabs>
                <w:tab w:val="left" w:pos="567"/>
              </w:tabs>
              <w:ind w:left="709" w:hanging="425"/>
              <w:rPr>
                <w:rFonts w:ascii="Times New Roman" w:hAnsi="Times New Roman" w:cs="Times New Roman"/>
                <w:b/>
                <w:bCs/>
                <w:sz w:val="24"/>
                <w:szCs w:val="24"/>
                <w:lang w:val="sq-AL"/>
              </w:rPr>
            </w:pPr>
            <w:r w:rsidRPr="000E1C4E">
              <w:rPr>
                <w:rFonts w:ascii="Times New Roman" w:hAnsi="Times New Roman" w:cs="Times New Roman"/>
                <w:b/>
                <w:bCs/>
                <w:sz w:val="24"/>
                <w:szCs w:val="24"/>
                <w:lang w:val="sq-AL"/>
              </w:rPr>
              <w:t xml:space="preserve"> Komunikimi dhe </w:t>
            </w:r>
            <w:proofErr w:type="spellStart"/>
            <w:r w:rsidRPr="000E1C4E">
              <w:rPr>
                <w:rFonts w:ascii="Times New Roman" w:hAnsi="Times New Roman" w:cs="Times New Roman"/>
                <w:b/>
                <w:bCs/>
                <w:sz w:val="24"/>
                <w:szCs w:val="24"/>
                <w:lang w:val="sq-AL"/>
              </w:rPr>
              <w:t>empatia</w:t>
            </w:r>
            <w:proofErr w:type="spellEnd"/>
            <w:r w:rsidRPr="000E1C4E">
              <w:rPr>
                <w:rFonts w:ascii="Times New Roman" w:hAnsi="Times New Roman" w:cs="Times New Roman"/>
                <w:b/>
                <w:bCs/>
                <w:sz w:val="24"/>
                <w:szCs w:val="24"/>
                <w:lang w:val="sq-AL"/>
              </w:rPr>
              <w:t xml:space="preserve"> </w:t>
            </w:r>
          </w:p>
          <w:p w14:paraId="7455B194" w14:textId="5C9403FC" w:rsidR="000F03F1" w:rsidRPr="000E1C4E" w:rsidRDefault="00BF70B1" w:rsidP="008F2D12">
            <w:pPr>
              <w:pStyle w:val="NoSpacing"/>
              <w:ind w:left="644"/>
              <w:rPr>
                <w:rFonts w:ascii="Times New Roman" w:hAnsi="Times New Roman" w:cs="Times New Roman"/>
                <w:sz w:val="24"/>
                <w:szCs w:val="24"/>
                <w:lang w:val="sq-AL"/>
              </w:rPr>
            </w:pPr>
            <w:r>
              <w:rPr>
                <w:rFonts w:ascii="Times New Roman" w:hAnsi="Times New Roman" w:cs="Times New Roman"/>
                <w:sz w:val="24"/>
                <w:szCs w:val="24"/>
                <w:lang w:val="sq-AL"/>
              </w:rPr>
              <w:t>K</w:t>
            </w:r>
            <w:r w:rsidR="000F03F1" w:rsidRPr="000E1C4E">
              <w:rPr>
                <w:rFonts w:ascii="Times New Roman" w:hAnsi="Times New Roman" w:cs="Times New Roman"/>
                <w:sz w:val="24"/>
                <w:szCs w:val="24"/>
                <w:lang w:val="sq-AL"/>
              </w:rPr>
              <w:t xml:space="preserve">omunikimi, Të dëgjuarit aktiv, Komunikimi </w:t>
            </w:r>
            <w:proofErr w:type="spellStart"/>
            <w:r w:rsidR="000F03F1" w:rsidRPr="000E1C4E">
              <w:rPr>
                <w:rFonts w:ascii="Times New Roman" w:hAnsi="Times New Roman" w:cs="Times New Roman"/>
                <w:sz w:val="24"/>
                <w:szCs w:val="24"/>
                <w:lang w:val="sq-AL"/>
              </w:rPr>
              <w:t>joverbal</w:t>
            </w:r>
            <w:proofErr w:type="spellEnd"/>
            <w:r w:rsidR="000F03F1" w:rsidRPr="000E1C4E">
              <w:rPr>
                <w:rFonts w:ascii="Times New Roman" w:hAnsi="Times New Roman" w:cs="Times New Roman"/>
                <w:sz w:val="24"/>
                <w:szCs w:val="24"/>
                <w:lang w:val="sq-AL"/>
              </w:rPr>
              <w:t xml:space="preserve">, Shprehja e ndjenjave pa ofenduar, </w:t>
            </w:r>
            <w:proofErr w:type="spellStart"/>
            <w:r w:rsidR="000F03F1" w:rsidRPr="000E1C4E">
              <w:rPr>
                <w:rFonts w:ascii="Times New Roman" w:hAnsi="Times New Roman" w:cs="Times New Roman"/>
                <w:sz w:val="24"/>
                <w:szCs w:val="24"/>
                <w:lang w:val="sq-AL"/>
              </w:rPr>
              <w:t>Empatia</w:t>
            </w:r>
            <w:proofErr w:type="spellEnd"/>
            <w:r w:rsidR="000F03F1" w:rsidRPr="000E1C4E">
              <w:rPr>
                <w:rFonts w:ascii="Times New Roman" w:hAnsi="Times New Roman" w:cs="Times New Roman"/>
                <w:sz w:val="24"/>
                <w:szCs w:val="24"/>
                <w:lang w:val="sq-AL"/>
              </w:rPr>
              <w:t xml:space="preserve">, Kontributi i secilit për një mjedis pozitiv </w:t>
            </w:r>
          </w:p>
          <w:p w14:paraId="168A6325" w14:textId="77777777" w:rsidR="000F03F1" w:rsidRPr="000E1C4E" w:rsidRDefault="000F03F1" w:rsidP="008F2D12">
            <w:pPr>
              <w:pStyle w:val="NoSpacing"/>
              <w:numPr>
                <w:ilvl w:val="0"/>
                <w:numId w:val="23"/>
              </w:numPr>
              <w:shd w:val="clear" w:color="auto" w:fill="D9D9D9" w:themeFill="background1" w:themeFillShade="D9"/>
              <w:ind w:left="709" w:hanging="425"/>
              <w:rPr>
                <w:rFonts w:ascii="Times New Roman" w:hAnsi="Times New Roman" w:cs="Times New Roman"/>
                <w:b/>
                <w:bCs/>
                <w:sz w:val="24"/>
                <w:szCs w:val="24"/>
                <w:lang w:val="sq-AL"/>
              </w:rPr>
            </w:pPr>
            <w:r w:rsidRPr="000E1C4E">
              <w:rPr>
                <w:rFonts w:ascii="Times New Roman" w:hAnsi="Times New Roman" w:cs="Times New Roman"/>
                <w:b/>
                <w:bCs/>
                <w:sz w:val="24"/>
                <w:szCs w:val="24"/>
                <w:lang w:val="sq-AL"/>
              </w:rPr>
              <w:t>Parandalimi dhe zgjidhja e konflikteve</w:t>
            </w:r>
          </w:p>
          <w:p w14:paraId="411A51C2" w14:textId="662E0079" w:rsidR="000F03F1" w:rsidRPr="000E1C4E" w:rsidRDefault="000F03F1" w:rsidP="008F2D12">
            <w:pPr>
              <w:pStyle w:val="NoSpacing"/>
              <w:ind w:left="644"/>
              <w:rPr>
                <w:rFonts w:ascii="Times New Roman" w:hAnsi="Times New Roman" w:cs="Times New Roman"/>
                <w:sz w:val="24"/>
                <w:szCs w:val="24"/>
                <w:lang w:val="sq-AL"/>
              </w:rPr>
            </w:pPr>
            <w:r w:rsidRPr="000E1C4E">
              <w:rPr>
                <w:rFonts w:ascii="Times New Roman" w:hAnsi="Times New Roman" w:cs="Times New Roman"/>
                <w:sz w:val="24"/>
                <w:szCs w:val="24"/>
                <w:lang w:val="sq-AL"/>
              </w:rPr>
              <w:t xml:space="preserve">Strategjitë për parandalimin e konflikteve, </w:t>
            </w:r>
            <w:r w:rsidR="00BF70B1">
              <w:rPr>
                <w:rFonts w:ascii="Times New Roman" w:hAnsi="Times New Roman" w:cs="Times New Roman"/>
                <w:sz w:val="24"/>
                <w:szCs w:val="24"/>
                <w:lang w:val="sq-AL"/>
              </w:rPr>
              <w:t>P</w:t>
            </w:r>
            <w:r w:rsidRPr="000E1C4E">
              <w:rPr>
                <w:rFonts w:ascii="Times New Roman" w:hAnsi="Times New Roman" w:cs="Times New Roman"/>
                <w:sz w:val="24"/>
                <w:szCs w:val="24"/>
                <w:lang w:val="sq-AL"/>
              </w:rPr>
              <w:t>arandal</w:t>
            </w:r>
            <w:r w:rsidR="00BF70B1">
              <w:rPr>
                <w:rFonts w:ascii="Times New Roman" w:hAnsi="Times New Roman" w:cs="Times New Roman"/>
                <w:sz w:val="24"/>
                <w:szCs w:val="24"/>
                <w:lang w:val="sq-AL"/>
              </w:rPr>
              <w:t xml:space="preserve">imi i </w:t>
            </w:r>
            <w:r w:rsidRPr="000E1C4E">
              <w:rPr>
                <w:rFonts w:ascii="Times New Roman" w:hAnsi="Times New Roman" w:cs="Times New Roman"/>
                <w:sz w:val="24"/>
                <w:szCs w:val="24"/>
                <w:lang w:val="sq-AL"/>
              </w:rPr>
              <w:t>përshkallëzimi</w:t>
            </w:r>
            <w:r w:rsidR="00BF70B1">
              <w:rPr>
                <w:rFonts w:ascii="Times New Roman" w:hAnsi="Times New Roman" w:cs="Times New Roman"/>
                <w:sz w:val="24"/>
                <w:szCs w:val="24"/>
                <w:lang w:val="sq-AL"/>
              </w:rPr>
              <w:t>t</w:t>
            </w:r>
            <w:r w:rsidRPr="000E1C4E">
              <w:rPr>
                <w:rFonts w:ascii="Times New Roman" w:hAnsi="Times New Roman" w:cs="Times New Roman"/>
                <w:sz w:val="24"/>
                <w:szCs w:val="24"/>
                <w:lang w:val="sq-AL"/>
              </w:rPr>
              <w:t xml:space="preserve"> </w:t>
            </w:r>
            <w:r w:rsidR="00BF70B1">
              <w:rPr>
                <w:rFonts w:ascii="Times New Roman" w:hAnsi="Times New Roman" w:cs="Times New Roman"/>
                <w:sz w:val="24"/>
                <w:szCs w:val="24"/>
                <w:lang w:val="sq-AL"/>
              </w:rPr>
              <w:t>të</w:t>
            </w:r>
            <w:r w:rsidRPr="000E1C4E">
              <w:rPr>
                <w:rFonts w:ascii="Times New Roman" w:hAnsi="Times New Roman" w:cs="Times New Roman"/>
                <w:sz w:val="24"/>
                <w:szCs w:val="24"/>
                <w:lang w:val="sq-AL"/>
              </w:rPr>
              <w:t xml:space="preserve"> konflikteve, Teknikat për menaxhimin e emocioneve, Si të kërkojmë falje sinqerisht dhe si të falim dikë, Strategjia 5-hapëshe për zgjidhjen e konflikteve, Kompromisi në zgjidhjen e konflikteve</w:t>
            </w:r>
            <w:r w:rsidR="008F2D12" w:rsidRPr="000E1C4E">
              <w:rPr>
                <w:rFonts w:ascii="Times New Roman" w:hAnsi="Times New Roman" w:cs="Times New Roman"/>
                <w:sz w:val="24"/>
                <w:szCs w:val="24"/>
                <w:lang w:val="sq-AL"/>
              </w:rPr>
              <w:t>, N</w:t>
            </w:r>
            <w:r w:rsidRPr="000E1C4E">
              <w:rPr>
                <w:rFonts w:ascii="Times New Roman" w:hAnsi="Times New Roman" w:cs="Times New Roman"/>
                <w:sz w:val="24"/>
                <w:szCs w:val="24"/>
                <w:lang w:val="sq-AL"/>
              </w:rPr>
              <w:t>dërmjetësimi në konflikte</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Kur, prej kujt dhe si të kërkosh ndihmë</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Roli i mësimdhënësit në zgjidhjen e konflikteve</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Roli i prindërve në zgjidhjen e konflikteve</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Roli i mediave</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 xml:space="preserve">Përfitimet </w:t>
            </w:r>
            <w:r w:rsidR="00BF70B1">
              <w:rPr>
                <w:rFonts w:ascii="Times New Roman" w:hAnsi="Times New Roman" w:cs="Times New Roman"/>
                <w:sz w:val="24"/>
                <w:szCs w:val="24"/>
                <w:lang w:val="sq-AL"/>
              </w:rPr>
              <w:t xml:space="preserve">nga </w:t>
            </w:r>
            <w:r w:rsidRPr="000E1C4E">
              <w:rPr>
                <w:rFonts w:ascii="Times New Roman" w:hAnsi="Times New Roman" w:cs="Times New Roman"/>
                <w:sz w:val="24"/>
                <w:szCs w:val="24"/>
                <w:lang w:val="sq-AL"/>
              </w:rPr>
              <w:t>një mjedis pa konflikte</w:t>
            </w:r>
            <w:r w:rsidR="008F2D12" w:rsidRPr="000E1C4E">
              <w:rPr>
                <w:rFonts w:ascii="Times New Roman" w:hAnsi="Times New Roman" w:cs="Times New Roman"/>
                <w:sz w:val="24"/>
                <w:szCs w:val="24"/>
                <w:lang w:val="sq-AL"/>
              </w:rPr>
              <w:t xml:space="preserve"> </w:t>
            </w:r>
          </w:p>
          <w:p w14:paraId="29BF5439" w14:textId="77777777" w:rsidR="000F03F1" w:rsidRPr="000E1C4E" w:rsidRDefault="000F03F1" w:rsidP="008F2D12">
            <w:pPr>
              <w:pStyle w:val="NoSpacing"/>
              <w:numPr>
                <w:ilvl w:val="0"/>
                <w:numId w:val="23"/>
              </w:numPr>
              <w:shd w:val="clear" w:color="auto" w:fill="D9D9D9" w:themeFill="background1" w:themeFillShade="D9"/>
              <w:ind w:left="709" w:hanging="425"/>
              <w:rPr>
                <w:rFonts w:ascii="Times New Roman" w:hAnsi="Times New Roman" w:cs="Times New Roman"/>
                <w:b/>
                <w:bCs/>
                <w:sz w:val="24"/>
                <w:szCs w:val="24"/>
                <w:lang w:val="sq-AL"/>
              </w:rPr>
            </w:pPr>
            <w:r w:rsidRPr="000E1C4E">
              <w:rPr>
                <w:rFonts w:ascii="Times New Roman" w:hAnsi="Times New Roman" w:cs="Times New Roman"/>
                <w:b/>
                <w:bCs/>
                <w:sz w:val="24"/>
                <w:szCs w:val="24"/>
                <w:lang w:val="sq-AL"/>
              </w:rPr>
              <w:t>Konfliktet në kontekste të ndryshme</w:t>
            </w:r>
          </w:p>
          <w:p w14:paraId="063A3E1E" w14:textId="7B24DADE" w:rsidR="000F03F1" w:rsidRPr="000E1C4E" w:rsidRDefault="000F03F1" w:rsidP="008F2D12">
            <w:pPr>
              <w:pStyle w:val="NoSpacing"/>
              <w:ind w:left="644"/>
              <w:rPr>
                <w:rFonts w:ascii="Times New Roman" w:hAnsi="Times New Roman" w:cs="Times New Roman"/>
                <w:sz w:val="24"/>
                <w:szCs w:val="24"/>
                <w:lang w:val="sq-AL"/>
              </w:rPr>
            </w:pPr>
            <w:r w:rsidRPr="000E1C4E">
              <w:rPr>
                <w:rFonts w:ascii="Times New Roman" w:hAnsi="Times New Roman" w:cs="Times New Roman"/>
                <w:sz w:val="24"/>
                <w:szCs w:val="24"/>
                <w:lang w:val="sq-AL"/>
              </w:rPr>
              <w:t>Konfliktet mësimdhënës-nxënës</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Konfliktet nxënës-nxënës</w:t>
            </w:r>
            <w:r w:rsidR="008F2D12" w:rsidRPr="000E1C4E">
              <w:rPr>
                <w:rFonts w:ascii="Times New Roman" w:hAnsi="Times New Roman" w:cs="Times New Roman"/>
                <w:sz w:val="24"/>
                <w:szCs w:val="24"/>
                <w:lang w:val="sq-AL"/>
              </w:rPr>
              <w:t>, K</w:t>
            </w:r>
            <w:r w:rsidRPr="000E1C4E">
              <w:rPr>
                <w:rFonts w:ascii="Times New Roman" w:hAnsi="Times New Roman" w:cs="Times New Roman"/>
                <w:sz w:val="24"/>
                <w:szCs w:val="24"/>
                <w:lang w:val="sq-AL"/>
              </w:rPr>
              <w:t>onfliktet gjatë punës</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në grup</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 xml:space="preserve">Konfliktet kulturore dhe </w:t>
            </w:r>
            <w:proofErr w:type="spellStart"/>
            <w:r w:rsidRPr="000E1C4E">
              <w:rPr>
                <w:rFonts w:ascii="Times New Roman" w:hAnsi="Times New Roman" w:cs="Times New Roman"/>
                <w:sz w:val="24"/>
                <w:szCs w:val="24"/>
                <w:lang w:val="sq-AL"/>
              </w:rPr>
              <w:t>intoleranca</w:t>
            </w:r>
            <w:proofErr w:type="spellEnd"/>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Konfliktet jashtë shkollës</w:t>
            </w:r>
            <w:r w:rsidR="008F2D12" w:rsidRPr="000E1C4E">
              <w:rPr>
                <w:rFonts w:ascii="Times New Roman" w:hAnsi="Times New Roman" w:cs="Times New Roman"/>
                <w:sz w:val="24"/>
                <w:szCs w:val="24"/>
                <w:lang w:val="sq-AL"/>
              </w:rPr>
              <w:t xml:space="preserve">, </w:t>
            </w:r>
            <w:r w:rsidRPr="000E1C4E">
              <w:rPr>
                <w:rFonts w:ascii="Times New Roman" w:hAnsi="Times New Roman" w:cs="Times New Roman"/>
                <w:sz w:val="24"/>
                <w:szCs w:val="24"/>
                <w:lang w:val="sq-AL"/>
              </w:rPr>
              <w:t xml:space="preserve">Konfliktet </w:t>
            </w:r>
            <w:r w:rsidR="00BF70B1">
              <w:rPr>
                <w:rFonts w:ascii="Times New Roman" w:hAnsi="Times New Roman" w:cs="Times New Roman"/>
                <w:sz w:val="24"/>
                <w:szCs w:val="24"/>
                <w:lang w:val="sq-AL"/>
              </w:rPr>
              <w:t xml:space="preserve">gjatë </w:t>
            </w:r>
            <w:r w:rsidRPr="000E1C4E">
              <w:rPr>
                <w:rFonts w:ascii="Times New Roman" w:hAnsi="Times New Roman" w:cs="Times New Roman"/>
                <w:sz w:val="24"/>
                <w:szCs w:val="24"/>
                <w:lang w:val="sq-AL"/>
              </w:rPr>
              <w:t>komunikimi</w:t>
            </w:r>
            <w:r w:rsidR="00BF70B1">
              <w:rPr>
                <w:rFonts w:ascii="Times New Roman" w:hAnsi="Times New Roman" w:cs="Times New Roman"/>
                <w:sz w:val="24"/>
                <w:szCs w:val="24"/>
                <w:lang w:val="sq-AL"/>
              </w:rPr>
              <w:t>t</w:t>
            </w:r>
            <w:r w:rsidRPr="000E1C4E">
              <w:rPr>
                <w:rFonts w:ascii="Times New Roman" w:hAnsi="Times New Roman" w:cs="Times New Roman"/>
                <w:sz w:val="24"/>
                <w:szCs w:val="24"/>
                <w:lang w:val="sq-AL"/>
              </w:rPr>
              <w:t xml:space="preserve"> në internet</w:t>
            </w:r>
          </w:p>
          <w:p w14:paraId="036DB8E7" w14:textId="77777777" w:rsidR="000F03F1" w:rsidRPr="000E1C4E" w:rsidRDefault="000F03F1" w:rsidP="008F2D12">
            <w:pPr>
              <w:pStyle w:val="NoSpacing"/>
              <w:numPr>
                <w:ilvl w:val="0"/>
                <w:numId w:val="23"/>
              </w:numPr>
              <w:shd w:val="clear" w:color="auto" w:fill="D9D9D9" w:themeFill="background1" w:themeFillShade="D9"/>
              <w:ind w:left="709" w:hanging="425"/>
              <w:rPr>
                <w:rFonts w:ascii="Times New Roman" w:hAnsi="Times New Roman" w:cs="Times New Roman"/>
                <w:b/>
                <w:bCs/>
                <w:sz w:val="24"/>
                <w:szCs w:val="24"/>
                <w:lang w:val="sq-AL"/>
              </w:rPr>
            </w:pPr>
            <w:r w:rsidRPr="000E1C4E">
              <w:rPr>
                <w:rFonts w:ascii="Times New Roman" w:hAnsi="Times New Roman" w:cs="Times New Roman"/>
                <w:b/>
                <w:bCs/>
                <w:sz w:val="24"/>
                <w:szCs w:val="24"/>
                <w:lang w:val="sq-AL"/>
              </w:rPr>
              <w:t>Projekte</w:t>
            </w:r>
          </w:p>
          <w:p w14:paraId="79BDB7FE" w14:textId="42AF5CBE" w:rsidR="003A56C9" w:rsidRPr="000E1C4E" w:rsidRDefault="00BF70B1" w:rsidP="008F2D12">
            <w:pPr>
              <w:pStyle w:val="NoSpacing"/>
              <w:ind w:left="644"/>
              <w:rPr>
                <w:rFonts w:ascii="Times New Roman" w:hAnsi="Times New Roman" w:cs="Times New Roman"/>
                <w:lang w:val="sq-AL"/>
              </w:rPr>
            </w:pPr>
            <w:r>
              <w:rPr>
                <w:rFonts w:ascii="Times New Roman" w:hAnsi="Times New Roman" w:cs="Times New Roman"/>
                <w:sz w:val="24"/>
                <w:szCs w:val="24"/>
                <w:lang w:val="sq-AL"/>
              </w:rPr>
              <w:t xml:space="preserve">Si ta bëjmë klasën mjedis më pozitiv?, Ta përmirësojmë veten, </w:t>
            </w:r>
            <w:r w:rsidR="000F03F1" w:rsidRPr="000E1C4E">
              <w:rPr>
                <w:rFonts w:ascii="Times New Roman" w:hAnsi="Times New Roman" w:cs="Times New Roman"/>
                <w:sz w:val="24"/>
                <w:szCs w:val="24"/>
                <w:lang w:val="sq-AL"/>
              </w:rPr>
              <w:t>Bisedë me profesionistin</w:t>
            </w:r>
            <w:r>
              <w:rPr>
                <w:rFonts w:ascii="Times New Roman" w:hAnsi="Times New Roman" w:cs="Times New Roman"/>
                <w:sz w:val="24"/>
                <w:szCs w:val="24"/>
                <w:lang w:val="sq-AL"/>
              </w:rPr>
              <w:t xml:space="preserve">, Lojë me role, </w:t>
            </w:r>
            <w:proofErr w:type="spellStart"/>
            <w:r>
              <w:rPr>
                <w:rFonts w:ascii="Times New Roman" w:hAnsi="Times New Roman" w:cs="Times New Roman"/>
                <w:sz w:val="24"/>
                <w:szCs w:val="24"/>
                <w:lang w:val="sq-AL"/>
              </w:rPr>
              <w:t>Poster</w:t>
            </w:r>
            <w:proofErr w:type="spellEnd"/>
            <w:r>
              <w:rPr>
                <w:rFonts w:ascii="Times New Roman" w:hAnsi="Times New Roman" w:cs="Times New Roman"/>
                <w:sz w:val="24"/>
                <w:szCs w:val="24"/>
                <w:lang w:val="sq-AL"/>
              </w:rPr>
              <w:t>, Ese</w:t>
            </w:r>
          </w:p>
        </w:tc>
      </w:tr>
      <w:tr w:rsidR="009F17CC" w:rsidRPr="000E1C4E" w14:paraId="3625ABAD" w14:textId="77777777" w:rsidTr="009F17CC">
        <w:tc>
          <w:tcPr>
            <w:tcW w:w="2605" w:type="dxa"/>
          </w:tcPr>
          <w:p w14:paraId="4046B734" w14:textId="55869CCA"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Metodat e pun</w:t>
            </w:r>
            <w:r w:rsidR="008D71CE" w:rsidRPr="000E1C4E">
              <w:rPr>
                <w:rFonts w:ascii="Times New Roman" w:hAnsi="Times New Roman" w:cs="Times New Roman"/>
                <w:lang w:val="sq-AL"/>
              </w:rPr>
              <w:t>ë</w:t>
            </w:r>
            <w:r w:rsidRPr="000E1C4E">
              <w:rPr>
                <w:rFonts w:ascii="Times New Roman" w:hAnsi="Times New Roman" w:cs="Times New Roman"/>
                <w:lang w:val="sq-AL"/>
              </w:rPr>
              <w:t>s</w:t>
            </w:r>
          </w:p>
        </w:tc>
        <w:tc>
          <w:tcPr>
            <w:tcW w:w="6745" w:type="dxa"/>
          </w:tcPr>
          <w:p w14:paraId="575D7814" w14:textId="3C35B5C4" w:rsidR="009F17CC" w:rsidRPr="000E1C4E" w:rsidRDefault="00614926" w:rsidP="008D71CE">
            <w:pPr>
              <w:spacing w:line="276" w:lineRule="auto"/>
              <w:jc w:val="both"/>
              <w:rPr>
                <w:rFonts w:ascii="Times New Roman" w:hAnsi="Times New Roman" w:cs="Times New Roman"/>
                <w:lang w:val="sq-AL"/>
              </w:rPr>
            </w:pPr>
            <w:r w:rsidRPr="000E1C4E">
              <w:rPr>
                <w:rFonts w:ascii="Times New Roman" w:hAnsi="Times New Roman" w:cs="Times New Roman"/>
                <w:lang w:val="sq-AL"/>
              </w:rPr>
              <w:t>Metoda e shpjegimit/diskutimit</w:t>
            </w:r>
          </w:p>
          <w:p w14:paraId="4676715E" w14:textId="190F2A76" w:rsidR="009F17CC" w:rsidRPr="000E1C4E" w:rsidRDefault="00614926" w:rsidP="008D71CE">
            <w:pPr>
              <w:spacing w:line="276" w:lineRule="auto"/>
              <w:jc w:val="both"/>
              <w:rPr>
                <w:rFonts w:ascii="Times New Roman" w:hAnsi="Times New Roman" w:cs="Times New Roman"/>
                <w:lang w:val="sq-AL"/>
              </w:rPr>
            </w:pPr>
            <w:r w:rsidRPr="000E1C4E">
              <w:rPr>
                <w:rFonts w:ascii="Times New Roman" w:hAnsi="Times New Roman" w:cs="Times New Roman"/>
                <w:lang w:val="sq-AL"/>
              </w:rPr>
              <w:t>Metoda e punës me projekte</w:t>
            </w:r>
          </w:p>
          <w:p w14:paraId="73EF15D6" w14:textId="1C72513C" w:rsidR="009F17CC" w:rsidRPr="000E1C4E" w:rsidRDefault="009F17CC" w:rsidP="008D71CE">
            <w:pPr>
              <w:spacing w:line="276" w:lineRule="auto"/>
              <w:jc w:val="both"/>
              <w:rPr>
                <w:rFonts w:ascii="Times New Roman" w:hAnsi="Times New Roman" w:cs="Times New Roman"/>
                <w:lang w:val="sq-AL"/>
              </w:rPr>
            </w:pPr>
            <w:r w:rsidRPr="000E1C4E">
              <w:rPr>
                <w:rFonts w:ascii="Times New Roman" w:hAnsi="Times New Roman" w:cs="Times New Roman"/>
                <w:lang w:val="sq-AL"/>
              </w:rPr>
              <w:t>Veprimtari praktike</w:t>
            </w:r>
          </w:p>
        </w:tc>
      </w:tr>
      <w:tr w:rsidR="009F17CC" w:rsidRPr="000E1C4E" w14:paraId="4ACF3A70" w14:textId="77777777" w:rsidTr="009F17CC">
        <w:tc>
          <w:tcPr>
            <w:tcW w:w="2605" w:type="dxa"/>
          </w:tcPr>
          <w:p w14:paraId="5E37EC47" w14:textId="200EE5E4" w:rsidR="009F17CC" w:rsidRPr="000E1C4E" w:rsidRDefault="009F17CC" w:rsidP="008D71CE">
            <w:pPr>
              <w:spacing w:line="360" w:lineRule="auto"/>
              <w:jc w:val="both"/>
              <w:rPr>
                <w:rFonts w:ascii="Times New Roman" w:hAnsi="Times New Roman" w:cs="Times New Roman"/>
                <w:lang w:val="sq-AL"/>
              </w:rPr>
            </w:pPr>
            <w:r w:rsidRPr="000E1C4E">
              <w:rPr>
                <w:rFonts w:ascii="Times New Roman" w:hAnsi="Times New Roman" w:cs="Times New Roman"/>
                <w:lang w:val="sq-AL"/>
              </w:rPr>
              <w:t>Metodat e vler</w:t>
            </w:r>
            <w:r w:rsidR="008D71CE" w:rsidRPr="000E1C4E">
              <w:rPr>
                <w:rFonts w:ascii="Times New Roman" w:hAnsi="Times New Roman" w:cs="Times New Roman"/>
                <w:lang w:val="sq-AL"/>
              </w:rPr>
              <w:t>ë</w:t>
            </w:r>
            <w:r w:rsidRPr="000E1C4E">
              <w:rPr>
                <w:rFonts w:ascii="Times New Roman" w:hAnsi="Times New Roman" w:cs="Times New Roman"/>
                <w:lang w:val="sq-AL"/>
              </w:rPr>
              <w:t xml:space="preserve">simit </w:t>
            </w:r>
          </w:p>
        </w:tc>
        <w:tc>
          <w:tcPr>
            <w:tcW w:w="6745" w:type="dxa"/>
          </w:tcPr>
          <w:p w14:paraId="7A046F7B" w14:textId="417129E2" w:rsidR="009F17CC" w:rsidRPr="000E1C4E" w:rsidRDefault="008D71CE" w:rsidP="008D71CE">
            <w:pPr>
              <w:spacing w:line="276" w:lineRule="auto"/>
              <w:jc w:val="both"/>
              <w:rPr>
                <w:rFonts w:ascii="Times New Roman" w:hAnsi="Times New Roman" w:cs="Times New Roman"/>
                <w:lang w:val="sq-AL"/>
              </w:rPr>
            </w:pPr>
            <w:r w:rsidRPr="000E1C4E">
              <w:rPr>
                <w:rFonts w:ascii="Times New Roman" w:hAnsi="Times New Roman" w:cs="Times New Roman"/>
                <w:lang w:val="sq-AL"/>
              </w:rPr>
              <w:t>Vlerësimi përmes listës së</w:t>
            </w:r>
            <w:r w:rsidR="009F17CC" w:rsidRPr="000E1C4E">
              <w:rPr>
                <w:rFonts w:ascii="Times New Roman" w:hAnsi="Times New Roman" w:cs="Times New Roman"/>
                <w:lang w:val="sq-AL"/>
              </w:rPr>
              <w:t xml:space="preserve"> kontrollit </w:t>
            </w:r>
          </w:p>
          <w:p w14:paraId="2270573B" w14:textId="561C7721" w:rsidR="008D71CE" w:rsidRPr="000E1C4E" w:rsidRDefault="00D70CF2" w:rsidP="008D71CE">
            <w:pPr>
              <w:spacing w:line="276" w:lineRule="auto"/>
              <w:jc w:val="both"/>
              <w:rPr>
                <w:rFonts w:ascii="Times New Roman" w:hAnsi="Times New Roman" w:cs="Times New Roman"/>
                <w:lang w:val="sq-AL"/>
              </w:rPr>
            </w:pPr>
            <w:proofErr w:type="spellStart"/>
            <w:r w:rsidRPr="000E1C4E">
              <w:rPr>
                <w:rFonts w:ascii="Times New Roman" w:hAnsi="Times New Roman" w:cs="Times New Roman"/>
                <w:lang w:val="sq-AL"/>
              </w:rPr>
              <w:t>K</w:t>
            </w:r>
            <w:r w:rsidR="00614926" w:rsidRPr="000E1C4E">
              <w:rPr>
                <w:rFonts w:ascii="Times New Roman" w:hAnsi="Times New Roman" w:cs="Times New Roman"/>
                <w:lang w:val="sq-AL"/>
              </w:rPr>
              <w:t>uize</w:t>
            </w:r>
            <w:proofErr w:type="spellEnd"/>
            <w:r w:rsidR="00614926" w:rsidRPr="000E1C4E">
              <w:rPr>
                <w:rFonts w:ascii="Times New Roman" w:hAnsi="Times New Roman" w:cs="Times New Roman"/>
                <w:lang w:val="sq-AL"/>
              </w:rPr>
              <w:t xml:space="preserve"> të diturisë</w:t>
            </w:r>
          </w:p>
        </w:tc>
      </w:tr>
    </w:tbl>
    <w:p w14:paraId="51A27D14" w14:textId="77777777" w:rsidR="007C36A8" w:rsidRPr="000E1C4E" w:rsidRDefault="007C36A8">
      <w:pPr>
        <w:rPr>
          <w:rFonts w:ascii="Times New Roman" w:hAnsi="Times New Roman" w:cs="Times New Roman"/>
          <w:lang w:val="sq-AL"/>
        </w:rPr>
      </w:pPr>
    </w:p>
    <w:sectPr w:rsidR="007C36A8" w:rsidRPr="000E1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2096"/>
    <w:multiLevelType w:val="multilevel"/>
    <w:tmpl w:val="A148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54E88"/>
    <w:multiLevelType w:val="multilevel"/>
    <w:tmpl w:val="1380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95771"/>
    <w:multiLevelType w:val="multilevel"/>
    <w:tmpl w:val="9C2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97FC2"/>
    <w:multiLevelType w:val="hybridMultilevel"/>
    <w:tmpl w:val="0B0E5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C44BD"/>
    <w:multiLevelType w:val="multilevel"/>
    <w:tmpl w:val="95A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15096"/>
    <w:multiLevelType w:val="multilevel"/>
    <w:tmpl w:val="917E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94A86"/>
    <w:multiLevelType w:val="hybridMultilevel"/>
    <w:tmpl w:val="81CC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03A2F"/>
    <w:multiLevelType w:val="multilevel"/>
    <w:tmpl w:val="CE8C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35567"/>
    <w:multiLevelType w:val="multilevel"/>
    <w:tmpl w:val="1D3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556E6"/>
    <w:multiLevelType w:val="multilevel"/>
    <w:tmpl w:val="E3CE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B33AC"/>
    <w:multiLevelType w:val="hybridMultilevel"/>
    <w:tmpl w:val="08085E3C"/>
    <w:lvl w:ilvl="0" w:tplc="08090001">
      <w:start w:val="1"/>
      <w:numFmt w:val="bullet"/>
      <w:lvlText w:val=""/>
      <w:lvlJc w:val="left"/>
      <w:pPr>
        <w:ind w:left="1124" w:hanging="360"/>
      </w:pPr>
      <w:rPr>
        <w:rFonts w:ascii="Symbol" w:hAnsi="Symbol" w:hint="default"/>
      </w:rPr>
    </w:lvl>
    <w:lvl w:ilvl="1" w:tplc="08090003" w:tentative="1">
      <w:start w:val="1"/>
      <w:numFmt w:val="bullet"/>
      <w:lvlText w:val="o"/>
      <w:lvlJc w:val="left"/>
      <w:pPr>
        <w:ind w:left="1844" w:hanging="360"/>
      </w:pPr>
      <w:rPr>
        <w:rFonts w:ascii="Courier New" w:hAnsi="Courier New" w:cs="Courier New" w:hint="default"/>
      </w:rPr>
    </w:lvl>
    <w:lvl w:ilvl="2" w:tplc="08090005" w:tentative="1">
      <w:start w:val="1"/>
      <w:numFmt w:val="bullet"/>
      <w:lvlText w:val=""/>
      <w:lvlJc w:val="left"/>
      <w:pPr>
        <w:ind w:left="2564" w:hanging="360"/>
      </w:pPr>
      <w:rPr>
        <w:rFonts w:ascii="Wingdings" w:hAnsi="Wingdings" w:hint="default"/>
      </w:rPr>
    </w:lvl>
    <w:lvl w:ilvl="3" w:tplc="08090001" w:tentative="1">
      <w:start w:val="1"/>
      <w:numFmt w:val="bullet"/>
      <w:lvlText w:val=""/>
      <w:lvlJc w:val="left"/>
      <w:pPr>
        <w:ind w:left="3284" w:hanging="360"/>
      </w:pPr>
      <w:rPr>
        <w:rFonts w:ascii="Symbol" w:hAnsi="Symbol" w:hint="default"/>
      </w:rPr>
    </w:lvl>
    <w:lvl w:ilvl="4" w:tplc="08090003" w:tentative="1">
      <w:start w:val="1"/>
      <w:numFmt w:val="bullet"/>
      <w:lvlText w:val="o"/>
      <w:lvlJc w:val="left"/>
      <w:pPr>
        <w:ind w:left="4004" w:hanging="360"/>
      </w:pPr>
      <w:rPr>
        <w:rFonts w:ascii="Courier New" w:hAnsi="Courier New" w:cs="Courier New" w:hint="default"/>
      </w:rPr>
    </w:lvl>
    <w:lvl w:ilvl="5" w:tplc="08090005" w:tentative="1">
      <w:start w:val="1"/>
      <w:numFmt w:val="bullet"/>
      <w:lvlText w:val=""/>
      <w:lvlJc w:val="left"/>
      <w:pPr>
        <w:ind w:left="4724" w:hanging="360"/>
      </w:pPr>
      <w:rPr>
        <w:rFonts w:ascii="Wingdings" w:hAnsi="Wingdings" w:hint="default"/>
      </w:rPr>
    </w:lvl>
    <w:lvl w:ilvl="6" w:tplc="08090001" w:tentative="1">
      <w:start w:val="1"/>
      <w:numFmt w:val="bullet"/>
      <w:lvlText w:val=""/>
      <w:lvlJc w:val="left"/>
      <w:pPr>
        <w:ind w:left="5444" w:hanging="360"/>
      </w:pPr>
      <w:rPr>
        <w:rFonts w:ascii="Symbol" w:hAnsi="Symbol" w:hint="default"/>
      </w:rPr>
    </w:lvl>
    <w:lvl w:ilvl="7" w:tplc="08090003" w:tentative="1">
      <w:start w:val="1"/>
      <w:numFmt w:val="bullet"/>
      <w:lvlText w:val="o"/>
      <w:lvlJc w:val="left"/>
      <w:pPr>
        <w:ind w:left="6164" w:hanging="360"/>
      </w:pPr>
      <w:rPr>
        <w:rFonts w:ascii="Courier New" w:hAnsi="Courier New" w:cs="Courier New" w:hint="default"/>
      </w:rPr>
    </w:lvl>
    <w:lvl w:ilvl="8" w:tplc="08090005" w:tentative="1">
      <w:start w:val="1"/>
      <w:numFmt w:val="bullet"/>
      <w:lvlText w:val=""/>
      <w:lvlJc w:val="left"/>
      <w:pPr>
        <w:ind w:left="6884" w:hanging="360"/>
      </w:pPr>
      <w:rPr>
        <w:rFonts w:ascii="Wingdings" w:hAnsi="Wingdings" w:hint="default"/>
      </w:rPr>
    </w:lvl>
  </w:abstractNum>
  <w:abstractNum w:abstractNumId="11" w15:restartNumberingAfterBreak="0">
    <w:nsid w:val="324B173C"/>
    <w:multiLevelType w:val="multilevel"/>
    <w:tmpl w:val="27A4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5021E"/>
    <w:multiLevelType w:val="multilevel"/>
    <w:tmpl w:val="D8DC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A2226"/>
    <w:multiLevelType w:val="multilevel"/>
    <w:tmpl w:val="6FAA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61DF3"/>
    <w:multiLevelType w:val="hybridMultilevel"/>
    <w:tmpl w:val="56E2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26576"/>
    <w:multiLevelType w:val="hybridMultilevel"/>
    <w:tmpl w:val="45868780"/>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16" w15:restartNumberingAfterBreak="0">
    <w:nsid w:val="3FE97F5D"/>
    <w:multiLevelType w:val="multilevel"/>
    <w:tmpl w:val="E96E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B6072"/>
    <w:multiLevelType w:val="hybridMultilevel"/>
    <w:tmpl w:val="E98AFFBE"/>
    <w:lvl w:ilvl="0" w:tplc="E2102928">
      <w:start w:val="1"/>
      <w:numFmt w:val="upperRoman"/>
      <w:lvlText w:val="%1."/>
      <w:lvlJc w:val="left"/>
      <w:pPr>
        <w:ind w:left="1080" w:hanging="360"/>
      </w:pPr>
      <w:rPr>
        <w:rFonts w:ascii="Times New Roman" w:eastAsia="Times New Roman" w:hAnsi="Times New Roman" w:cs="Times New Roman"/>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85A674A"/>
    <w:multiLevelType w:val="hybridMultilevel"/>
    <w:tmpl w:val="A6848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4FD56D2C"/>
    <w:multiLevelType w:val="multilevel"/>
    <w:tmpl w:val="F766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7604F5"/>
    <w:multiLevelType w:val="hybridMultilevel"/>
    <w:tmpl w:val="A09AD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497D43"/>
    <w:multiLevelType w:val="hybridMultilevel"/>
    <w:tmpl w:val="9886CE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225073"/>
    <w:multiLevelType w:val="hybridMultilevel"/>
    <w:tmpl w:val="DBE20F2E"/>
    <w:lvl w:ilvl="0" w:tplc="A2C262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ED22F9"/>
    <w:multiLevelType w:val="hybridMultilevel"/>
    <w:tmpl w:val="128E4CDC"/>
    <w:lvl w:ilvl="0" w:tplc="18D4F718">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D5F2633"/>
    <w:multiLevelType w:val="multilevel"/>
    <w:tmpl w:val="673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265E27"/>
    <w:multiLevelType w:val="hybridMultilevel"/>
    <w:tmpl w:val="B0BCA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2B4CAB"/>
    <w:multiLevelType w:val="hybridMultilevel"/>
    <w:tmpl w:val="8C2AA920"/>
    <w:lvl w:ilvl="0" w:tplc="56AEAE7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751E4785"/>
    <w:multiLevelType w:val="hybridMultilevel"/>
    <w:tmpl w:val="02D8735A"/>
    <w:lvl w:ilvl="0" w:tplc="9588EE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010208"/>
    <w:multiLevelType w:val="multilevel"/>
    <w:tmpl w:val="121C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625BF0"/>
    <w:multiLevelType w:val="multilevel"/>
    <w:tmpl w:val="9E02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2521C"/>
    <w:multiLevelType w:val="hybridMultilevel"/>
    <w:tmpl w:val="99863D9C"/>
    <w:lvl w:ilvl="0" w:tplc="9588EE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2078C2"/>
    <w:multiLevelType w:val="multilevel"/>
    <w:tmpl w:val="F8CE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500719">
    <w:abstractNumId w:val="28"/>
  </w:num>
  <w:num w:numId="2" w16cid:durableId="508183200">
    <w:abstractNumId w:val="24"/>
  </w:num>
  <w:num w:numId="3" w16cid:durableId="2097287825">
    <w:abstractNumId w:val="16"/>
  </w:num>
  <w:num w:numId="4" w16cid:durableId="392890594">
    <w:abstractNumId w:val="7"/>
  </w:num>
  <w:num w:numId="5" w16cid:durableId="1788087442">
    <w:abstractNumId w:val="0"/>
  </w:num>
  <w:num w:numId="6" w16cid:durableId="1604528722">
    <w:abstractNumId w:val="13"/>
  </w:num>
  <w:num w:numId="7" w16cid:durableId="1657302089">
    <w:abstractNumId w:val="31"/>
  </w:num>
  <w:num w:numId="8" w16cid:durableId="1591503238">
    <w:abstractNumId w:val="2"/>
  </w:num>
  <w:num w:numId="9" w16cid:durableId="1731346484">
    <w:abstractNumId w:val="19"/>
  </w:num>
  <w:num w:numId="10" w16cid:durableId="2140805900">
    <w:abstractNumId w:val="8"/>
  </w:num>
  <w:num w:numId="11" w16cid:durableId="1554540453">
    <w:abstractNumId w:val="9"/>
  </w:num>
  <w:num w:numId="12" w16cid:durableId="35127600">
    <w:abstractNumId w:val="5"/>
  </w:num>
  <w:num w:numId="13" w16cid:durableId="183984204">
    <w:abstractNumId w:val="29"/>
  </w:num>
  <w:num w:numId="14" w16cid:durableId="2146198388">
    <w:abstractNumId w:val="1"/>
  </w:num>
  <w:num w:numId="15" w16cid:durableId="1048259346">
    <w:abstractNumId w:val="11"/>
  </w:num>
  <w:num w:numId="16" w16cid:durableId="2142266904">
    <w:abstractNumId w:val="12"/>
  </w:num>
  <w:num w:numId="17" w16cid:durableId="639505214">
    <w:abstractNumId w:val="4"/>
  </w:num>
  <w:num w:numId="18" w16cid:durableId="1867984560">
    <w:abstractNumId w:val="22"/>
  </w:num>
  <w:num w:numId="19" w16cid:durableId="1751652507">
    <w:abstractNumId w:val="15"/>
  </w:num>
  <w:num w:numId="20" w16cid:durableId="2038580208">
    <w:abstractNumId w:val="10"/>
  </w:num>
  <w:num w:numId="21" w16cid:durableId="2027516694">
    <w:abstractNumId w:val="25"/>
  </w:num>
  <w:num w:numId="22" w16cid:durableId="369427556">
    <w:abstractNumId w:val="26"/>
  </w:num>
  <w:num w:numId="23" w16cid:durableId="125465397">
    <w:abstractNumId w:val="23"/>
  </w:num>
  <w:num w:numId="24" w16cid:durableId="821386289">
    <w:abstractNumId w:val="30"/>
  </w:num>
  <w:num w:numId="25" w16cid:durableId="656763191">
    <w:abstractNumId w:val="17"/>
  </w:num>
  <w:num w:numId="26" w16cid:durableId="1467356991">
    <w:abstractNumId w:val="27"/>
  </w:num>
  <w:num w:numId="27" w16cid:durableId="2112699422">
    <w:abstractNumId w:val="21"/>
  </w:num>
  <w:num w:numId="28" w16cid:durableId="1088883966">
    <w:abstractNumId w:val="6"/>
  </w:num>
  <w:num w:numId="29" w16cid:durableId="783156434">
    <w:abstractNumId w:val="3"/>
  </w:num>
  <w:num w:numId="30" w16cid:durableId="2020236502">
    <w:abstractNumId w:val="20"/>
  </w:num>
  <w:num w:numId="31" w16cid:durableId="2043439929">
    <w:abstractNumId w:val="14"/>
  </w:num>
  <w:num w:numId="32" w16cid:durableId="3836774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25"/>
    <w:rsid w:val="00041058"/>
    <w:rsid w:val="00050349"/>
    <w:rsid w:val="000A71B3"/>
    <w:rsid w:val="000C1718"/>
    <w:rsid w:val="000E1C4E"/>
    <w:rsid w:val="000F03F1"/>
    <w:rsid w:val="002057E9"/>
    <w:rsid w:val="0021689E"/>
    <w:rsid w:val="00243A26"/>
    <w:rsid w:val="002936BC"/>
    <w:rsid w:val="003327A3"/>
    <w:rsid w:val="003A121F"/>
    <w:rsid w:val="003A56C9"/>
    <w:rsid w:val="003B2BF2"/>
    <w:rsid w:val="003D2DE6"/>
    <w:rsid w:val="003E6E87"/>
    <w:rsid w:val="0046735A"/>
    <w:rsid w:val="004D2D6F"/>
    <w:rsid w:val="004F4F67"/>
    <w:rsid w:val="00590324"/>
    <w:rsid w:val="00614926"/>
    <w:rsid w:val="00642740"/>
    <w:rsid w:val="00645F79"/>
    <w:rsid w:val="00654C5B"/>
    <w:rsid w:val="0065706E"/>
    <w:rsid w:val="007754CF"/>
    <w:rsid w:val="007C36A8"/>
    <w:rsid w:val="007F3DE2"/>
    <w:rsid w:val="008007E6"/>
    <w:rsid w:val="00851112"/>
    <w:rsid w:val="008B5187"/>
    <w:rsid w:val="008B51E2"/>
    <w:rsid w:val="008D71CE"/>
    <w:rsid w:val="008F2D12"/>
    <w:rsid w:val="00934929"/>
    <w:rsid w:val="009F17CC"/>
    <w:rsid w:val="00A32ABC"/>
    <w:rsid w:val="00A33FA0"/>
    <w:rsid w:val="00A41A25"/>
    <w:rsid w:val="00A44E95"/>
    <w:rsid w:val="00A4641B"/>
    <w:rsid w:val="00BF4128"/>
    <w:rsid w:val="00BF70B1"/>
    <w:rsid w:val="00C44F97"/>
    <w:rsid w:val="00D01320"/>
    <w:rsid w:val="00D16A19"/>
    <w:rsid w:val="00D70CF2"/>
    <w:rsid w:val="00E05EAF"/>
    <w:rsid w:val="00F668D5"/>
    <w:rsid w:val="00F77D38"/>
    <w:rsid w:val="00F944A2"/>
    <w:rsid w:val="00FA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1CBB"/>
  <w15:chartTrackingRefBased/>
  <w15:docId w15:val="{F3E4E350-3236-4A06-AE10-EE99CA95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A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1A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1A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1A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1A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1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1A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1A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1A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1A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1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A25"/>
    <w:rPr>
      <w:rFonts w:eastAsiaTheme="majorEastAsia" w:cstheme="majorBidi"/>
      <w:color w:val="272727" w:themeColor="text1" w:themeTint="D8"/>
    </w:rPr>
  </w:style>
  <w:style w:type="paragraph" w:styleId="Title">
    <w:name w:val="Title"/>
    <w:basedOn w:val="Normal"/>
    <w:next w:val="Normal"/>
    <w:link w:val="TitleChar"/>
    <w:uiPriority w:val="10"/>
    <w:qFormat/>
    <w:rsid w:val="00A41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A25"/>
    <w:pPr>
      <w:spacing w:before="160"/>
      <w:jc w:val="center"/>
    </w:pPr>
    <w:rPr>
      <w:i/>
      <w:iCs/>
      <w:color w:val="404040" w:themeColor="text1" w:themeTint="BF"/>
    </w:rPr>
  </w:style>
  <w:style w:type="character" w:customStyle="1" w:styleId="QuoteChar">
    <w:name w:val="Quote Char"/>
    <w:basedOn w:val="DefaultParagraphFont"/>
    <w:link w:val="Quote"/>
    <w:uiPriority w:val="29"/>
    <w:rsid w:val="00A41A25"/>
    <w:rPr>
      <w:i/>
      <w:iCs/>
      <w:color w:val="404040" w:themeColor="text1" w:themeTint="BF"/>
    </w:rPr>
  </w:style>
  <w:style w:type="paragraph" w:styleId="ListParagraph">
    <w:name w:val="List Paragraph"/>
    <w:basedOn w:val="Normal"/>
    <w:link w:val="ListParagraphChar"/>
    <w:uiPriority w:val="34"/>
    <w:qFormat/>
    <w:rsid w:val="00A41A25"/>
    <w:pPr>
      <w:ind w:left="720"/>
      <w:contextualSpacing/>
    </w:pPr>
  </w:style>
  <w:style w:type="character" w:styleId="IntenseEmphasis">
    <w:name w:val="Intense Emphasis"/>
    <w:basedOn w:val="DefaultParagraphFont"/>
    <w:uiPriority w:val="21"/>
    <w:qFormat/>
    <w:rsid w:val="00A41A25"/>
    <w:rPr>
      <w:i/>
      <w:iCs/>
      <w:color w:val="2F5496" w:themeColor="accent1" w:themeShade="BF"/>
    </w:rPr>
  </w:style>
  <w:style w:type="paragraph" w:styleId="IntenseQuote">
    <w:name w:val="Intense Quote"/>
    <w:basedOn w:val="Normal"/>
    <w:next w:val="Normal"/>
    <w:link w:val="IntenseQuoteChar"/>
    <w:uiPriority w:val="30"/>
    <w:qFormat/>
    <w:rsid w:val="00A41A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1A25"/>
    <w:rPr>
      <w:i/>
      <w:iCs/>
      <w:color w:val="2F5496" w:themeColor="accent1" w:themeShade="BF"/>
    </w:rPr>
  </w:style>
  <w:style w:type="character" w:styleId="IntenseReference">
    <w:name w:val="Intense Reference"/>
    <w:basedOn w:val="DefaultParagraphFont"/>
    <w:uiPriority w:val="32"/>
    <w:qFormat/>
    <w:rsid w:val="00A41A25"/>
    <w:rPr>
      <w:b/>
      <w:bCs/>
      <w:smallCaps/>
      <w:color w:val="2F5496" w:themeColor="accent1" w:themeShade="BF"/>
      <w:spacing w:val="5"/>
    </w:rPr>
  </w:style>
  <w:style w:type="table" w:styleId="TableGrid">
    <w:name w:val="Table Grid"/>
    <w:basedOn w:val="TableNormal"/>
    <w:uiPriority w:val="39"/>
    <w:rsid w:val="009F1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17CC"/>
    <w:rPr>
      <w:rFonts w:ascii="Times New Roman" w:hAnsi="Times New Roman" w:cs="Times New Roman"/>
    </w:rPr>
  </w:style>
  <w:style w:type="paragraph" w:styleId="NoSpacing">
    <w:name w:val="No Spacing"/>
    <w:uiPriority w:val="1"/>
    <w:qFormat/>
    <w:rsid w:val="000F03F1"/>
    <w:pPr>
      <w:spacing w:after="0" w:line="240" w:lineRule="auto"/>
    </w:pPr>
    <w:rPr>
      <w:rFonts w:eastAsiaTheme="minorEastAsia"/>
      <w:kern w:val="0"/>
      <w:sz w:val="22"/>
      <w:szCs w:val="22"/>
      <w:lang w:val="en-GB"/>
      <w14:ligatures w14:val="none"/>
    </w:rPr>
  </w:style>
  <w:style w:type="character" w:customStyle="1" w:styleId="ListParagraphChar">
    <w:name w:val="List Paragraph Char"/>
    <w:link w:val="ListParagraph"/>
    <w:uiPriority w:val="34"/>
    <w:rsid w:val="000E1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4943">
      <w:bodyDiv w:val="1"/>
      <w:marLeft w:val="0"/>
      <w:marRight w:val="0"/>
      <w:marTop w:val="0"/>
      <w:marBottom w:val="0"/>
      <w:divBdr>
        <w:top w:val="none" w:sz="0" w:space="0" w:color="auto"/>
        <w:left w:val="none" w:sz="0" w:space="0" w:color="auto"/>
        <w:bottom w:val="none" w:sz="0" w:space="0" w:color="auto"/>
        <w:right w:val="none" w:sz="0" w:space="0" w:color="auto"/>
      </w:divBdr>
    </w:div>
    <w:div w:id="291400998">
      <w:bodyDiv w:val="1"/>
      <w:marLeft w:val="0"/>
      <w:marRight w:val="0"/>
      <w:marTop w:val="0"/>
      <w:marBottom w:val="0"/>
      <w:divBdr>
        <w:top w:val="none" w:sz="0" w:space="0" w:color="auto"/>
        <w:left w:val="none" w:sz="0" w:space="0" w:color="auto"/>
        <w:bottom w:val="none" w:sz="0" w:space="0" w:color="auto"/>
        <w:right w:val="none" w:sz="0" w:space="0" w:color="auto"/>
      </w:divBdr>
    </w:div>
    <w:div w:id="291711945">
      <w:bodyDiv w:val="1"/>
      <w:marLeft w:val="0"/>
      <w:marRight w:val="0"/>
      <w:marTop w:val="0"/>
      <w:marBottom w:val="0"/>
      <w:divBdr>
        <w:top w:val="none" w:sz="0" w:space="0" w:color="auto"/>
        <w:left w:val="none" w:sz="0" w:space="0" w:color="auto"/>
        <w:bottom w:val="none" w:sz="0" w:space="0" w:color="auto"/>
        <w:right w:val="none" w:sz="0" w:space="0" w:color="auto"/>
      </w:divBdr>
    </w:div>
    <w:div w:id="299386056">
      <w:bodyDiv w:val="1"/>
      <w:marLeft w:val="0"/>
      <w:marRight w:val="0"/>
      <w:marTop w:val="0"/>
      <w:marBottom w:val="0"/>
      <w:divBdr>
        <w:top w:val="none" w:sz="0" w:space="0" w:color="auto"/>
        <w:left w:val="none" w:sz="0" w:space="0" w:color="auto"/>
        <w:bottom w:val="none" w:sz="0" w:space="0" w:color="auto"/>
        <w:right w:val="none" w:sz="0" w:space="0" w:color="auto"/>
      </w:divBdr>
    </w:div>
    <w:div w:id="307975383">
      <w:bodyDiv w:val="1"/>
      <w:marLeft w:val="0"/>
      <w:marRight w:val="0"/>
      <w:marTop w:val="0"/>
      <w:marBottom w:val="0"/>
      <w:divBdr>
        <w:top w:val="none" w:sz="0" w:space="0" w:color="auto"/>
        <w:left w:val="none" w:sz="0" w:space="0" w:color="auto"/>
        <w:bottom w:val="none" w:sz="0" w:space="0" w:color="auto"/>
        <w:right w:val="none" w:sz="0" w:space="0" w:color="auto"/>
      </w:divBdr>
    </w:div>
    <w:div w:id="344981660">
      <w:bodyDiv w:val="1"/>
      <w:marLeft w:val="0"/>
      <w:marRight w:val="0"/>
      <w:marTop w:val="0"/>
      <w:marBottom w:val="0"/>
      <w:divBdr>
        <w:top w:val="none" w:sz="0" w:space="0" w:color="auto"/>
        <w:left w:val="none" w:sz="0" w:space="0" w:color="auto"/>
        <w:bottom w:val="none" w:sz="0" w:space="0" w:color="auto"/>
        <w:right w:val="none" w:sz="0" w:space="0" w:color="auto"/>
      </w:divBdr>
    </w:div>
    <w:div w:id="381949928">
      <w:bodyDiv w:val="1"/>
      <w:marLeft w:val="0"/>
      <w:marRight w:val="0"/>
      <w:marTop w:val="0"/>
      <w:marBottom w:val="0"/>
      <w:divBdr>
        <w:top w:val="none" w:sz="0" w:space="0" w:color="auto"/>
        <w:left w:val="none" w:sz="0" w:space="0" w:color="auto"/>
        <w:bottom w:val="none" w:sz="0" w:space="0" w:color="auto"/>
        <w:right w:val="none" w:sz="0" w:space="0" w:color="auto"/>
      </w:divBdr>
    </w:div>
    <w:div w:id="443502160">
      <w:bodyDiv w:val="1"/>
      <w:marLeft w:val="0"/>
      <w:marRight w:val="0"/>
      <w:marTop w:val="0"/>
      <w:marBottom w:val="0"/>
      <w:divBdr>
        <w:top w:val="none" w:sz="0" w:space="0" w:color="auto"/>
        <w:left w:val="none" w:sz="0" w:space="0" w:color="auto"/>
        <w:bottom w:val="none" w:sz="0" w:space="0" w:color="auto"/>
        <w:right w:val="none" w:sz="0" w:space="0" w:color="auto"/>
      </w:divBdr>
    </w:div>
    <w:div w:id="600531084">
      <w:bodyDiv w:val="1"/>
      <w:marLeft w:val="0"/>
      <w:marRight w:val="0"/>
      <w:marTop w:val="0"/>
      <w:marBottom w:val="0"/>
      <w:divBdr>
        <w:top w:val="none" w:sz="0" w:space="0" w:color="auto"/>
        <w:left w:val="none" w:sz="0" w:space="0" w:color="auto"/>
        <w:bottom w:val="none" w:sz="0" w:space="0" w:color="auto"/>
        <w:right w:val="none" w:sz="0" w:space="0" w:color="auto"/>
      </w:divBdr>
    </w:div>
    <w:div w:id="683090837">
      <w:bodyDiv w:val="1"/>
      <w:marLeft w:val="0"/>
      <w:marRight w:val="0"/>
      <w:marTop w:val="0"/>
      <w:marBottom w:val="0"/>
      <w:divBdr>
        <w:top w:val="none" w:sz="0" w:space="0" w:color="auto"/>
        <w:left w:val="none" w:sz="0" w:space="0" w:color="auto"/>
        <w:bottom w:val="none" w:sz="0" w:space="0" w:color="auto"/>
        <w:right w:val="none" w:sz="0" w:space="0" w:color="auto"/>
      </w:divBdr>
    </w:div>
    <w:div w:id="725373383">
      <w:bodyDiv w:val="1"/>
      <w:marLeft w:val="0"/>
      <w:marRight w:val="0"/>
      <w:marTop w:val="0"/>
      <w:marBottom w:val="0"/>
      <w:divBdr>
        <w:top w:val="none" w:sz="0" w:space="0" w:color="auto"/>
        <w:left w:val="none" w:sz="0" w:space="0" w:color="auto"/>
        <w:bottom w:val="none" w:sz="0" w:space="0" w:color="auto"/>
        <w:right w:val="none" w:sz="0" w:space="0" w:color="auto"/>
      </w:divBdr>
    </w:div>
    <w:div w:id="815336354">
      <w:bodyDiv w:val="1"/>
      <w:marLeft w:val="0"/>
      <w:marRight w:val="0"/>
      <w:marTop w:val="0"/>
      <w:marBottom w:val="0"/>
      <w:divBdr>
        <w:top w:val="none" w:sz="0" w:space="0" w:color="auto"/>
        <w:left w:val="none" w:sz="0" w:space="0" w:color="auto"/>
        <w:bottom w:val="none" w:sz="0" w:space="0" w:color="auto"/>
        <w:right w:val="none" w:sz="0" w:space="0" w:color="auto"/>
      </w:divBdr>
    </w:div>
    <w:div w:id="848830240">
      <w:bodyDiv w:val="1"/>
      <w:marLeft w:val="0"/>
      <w:marRight w:val="0"/>
      <w:marTop w:val="0"/>
      <w:marBottom w:val="0"/>
      <w:divBdr>
        <w:top w:val="none" w:sz="0" w:space="0" w:color="auto"/>
        <w:left w:val="none" w:sz="0" w:space="0" w:color="auto"/>
        <w:bottom w:val="none" w:sz="0" w:space="0" w:color="auto"/>
        <w:right w:val="none" w:sz="0" w:space="0" w:color="auto"/>
      </w:divBdr>
    </w:div>
    <w:div w:id="852183809">
      <w:bodyDiv w:val="1"/>
      <w:marLeft w:val="0"/>
      <w:marRight w:val="0"/>
      <w:marTop w:val="0"/>
      <w:marBottom w:val="0"/>
      <w:divBdr>
        <w:top w:val="none" w:sz="0" w:space="0" w:color="auto"/>
        <w:left w:val="none" w:sz="0" w:space="0" w:color="auto"/>
        <w:bottom w:val="none" w:sz="0" w:space="0" w:color="auto"/>
        <w:right w:val="none" w:sz="0" w:space="0" w:color="auto"/>
      </w:divBdr>
    </w:div>
    <w:div w:id="908539305">
      <w:bodyDiv w:val="1"/>
      <w:marLeft w:val="0"/>
      <w:marRight w:val="0"/>
      <w:marTop w:val="0"/>
      <w:marBottom w:val="0"/>
      <w:divBdr>
        <w:top w:val="none" w:sz="0" w:space="0" w:color="auto"/>
        <w:left w:val="none" w:sz="0" w:space="0" w:color="auto"/>
        <w:bottom w:val="none" w:sz="0" w:space="0" w:color="auto"/>
        <w:right w:val="none" w:sz="0" w:space="0" w:color="auto"/>
      </w:divBdr>
    </w:div>
    <w:div w:id="1055349863">
      <w:bodyDiv w:val="1"/>
      <w:marLeft w:val="0"/>
      <w:marRight w:val="0"/>
      <w:marTop w:val="0"/>
      <w:marBottom w:val="0"/>
      <w:divBdr>
        <w:top w:val="none" w:sz="0" w:space="0" w:color="auto"/>
        <w:left w:val="none" w:sz="0" w:space="0" w:color="auto"/>
        <w:bottom w:val="none" w:sz="0" w:space="0" w:color="auto"/>
        <w:right w:val="none" w:sz="0" w:space="0" w:color="auto"/>
      </w:divBdr>
    </w:div>
    <w:div w:id="1158695562">
      <w:bodyDiv w:val="1"/>
      <w:marLeft w:val="0"/>
      <w:marRight w:val="0"/>
      <w:marTop w:val="0"/>
      <w:marBottom w:val="0"/>
      <w:divBdr>
        <w:top w:val="none" w:sz="0" w:space="0" w:color="auto"/>
        <w:left w:val="none" w:sz="0" w:space="0" w:color="auto"/>
        <w:bottom w:val="none" w:sz="0" w:space="0" w:color="auto"/>
        <w:right w:val="none" w:sz="0" w:space="0" w:color="auto"/>
      </w:divBdr>
    </w:div>
    <w:div w:id="1212155959">
      <w:bodyDiv w:val="1"/>
      <w:marLeft w:val="0"/>
      <w:marRight w:val="0"/>
      <w:marTop w:val="0"/>
      <w:marBottom w:val="0"/>
      <w:divBdr>
        <w:top w:val="none" w:sz="0" w:space="0" w:color="auto"/>
        <w:left w:val="none" w:sz="0" w:space="0" w:color="auto"/>
        <w:bottom w:val="none" w:sz="0" w:space="0" w:color="auto"/>
        <w:right w:val="none" w:sz="0" w:space="0" w:color="auto"/>
      </w:divBdr>
    </w:div>
    <w:div w:id="1214581106">
      <w:bodyDiv w:val="1"/>
      <w:marLeft w:val="0"/>
      <w:marRight w:val="0"/>
      <w:marTop w:val="0"/>
      <w:marBottom w:val="0"/>
      <w:divBdr>
        <w:top w:val="none" w:sz="0" w:space="0" w:color="auto"/>
        <w:left w:val="none" w:sz="0" w:space="0" w:color="auto"/>
        <w:bottom w:val="none" w:sz="0" w:space="0" w:color="auto"/>
        <w:right w:val="none" w:sz="0" w:space="0" w:color="auto"/>
      </w:divBdr>
    </w:div>
    <w:div w:id="1550989463">
      <w:bodyDiv w:val="1"/>
      <w:marLeft w:val="0"/>
      <w:marRight w:val="0"/>
      <w:marTop w:val="0"/>
      <w:marBottom w:val="0"/>
      <w:divBdr>
        <w:top w:val="none" w:sz="0" w:space="0" w:color="auto"/>
        <w:left w:val="none" w:sz="0" w:space="0" w:color="auto"/>
        <w:bottom w:val="none" w:sz="0" w:space="0" w:color="auto"/>
        <w:right w:val="none" w:sz="0" w:space="0" w:color="auto"/>
      </w:divBdr>
    </w:div>
    <w:div w:id="1724711475">
      <w:bodyDiv w:val="1"/>
      <w:marLeft w:val="0"/>
      <w:marRight w:val="0"/>
      <w:marTop w:val="0"/>
      <w:marBottom w:val="0"/>
      <w:divBdr>
        <w:top w:val="none" w:sz="0" w:space="0" w:color="auto"/>
        <w:left w:val="none" w:sz="0" w:space="0" w:color="auto"/>
        <w:bottom w:val="none" w:sz="0" w:space="0" w:color="auto"/>
        <w:right w:val="none" w:sz="0" w:space="0" w:color="auto"/>
      </w:divBdr>
    </w:div>
    <w:div w:id="1790707606">
      <w:bodyDiv w:val="1"/>
      <w:marLeft w:val="0"/>
      <w:marRight w:val="0"/>
      <w:marTop w:val="0"/>
      <w:marBottom w:val="0"/>
      <w:divBdr>
        <w:top w:val="none" w:sz="0" w:space="0" w:color="auto"/>
        <w:left w:val="none" w:sz="0" w:space="0" w:color="auto"/>
        <w:bottom w:val="none" w:sz="0" w:space="0" w:color="auto"/>
        <w:right w:val="none" w:sz="0" w:space="0" w:color="auto"/>
      </w:divBdr>
    </w:div>
    <w:div w:id="1834251969">
      <w:bodyDiv w:val="1"/>
      <w:marLeft w:val="0"/>
      <w:marRight w:val="0"/>
      <w:marTop w:val="0"/>
      <w:marBottom w:val="0"/>
      <w:divBdr>
        <w:top w:val="none" w:sz="0" w:space="0" w:color="auto"/>
        <w:left w:val="none" w:sz="0" w:space="0" w:color="auto"/>
        <w:bottom w:val="none" w:sz="0" w:space="0" w:color="auto"/>
        <w:right w:val="none" w:sz="0" w:space="0" w:color="auto"/>
      </w:divBdr>
    </w:div>
    <w:div w:id="1862892394">
      <w:bodyDiv w:val="1"/>
      <w:marLeft w:val="0"/>
      <w:marRight w:val="0"/>
      <w:marTop w:val="0"/>
      <w:marBottom w:val="0"/>
      <w:divBdr>
        <w:top w:val="none" w:sz="0" w:space="0" w:color="auto"/>
        <w:left w:val="none" w:sz="0" w:space="0" w:color="auto"/>
        <w:bottom w:val="none" w:sz="0" w:space="0" w:color="auto"/>
        <w:right w:val="none" w:sz="0" w:space="0" w:color="auto"/>
      </w:divBdr>
    </w:div>
    <w:div w:id="1933079694">
      <w:bodyDiv w:val="1"/>
      <w:marLeft w:val="0"/>
      <w:marRight w:val="0"/>
      <w:marTop w:val="0"/>
      <w:marBottom w:val="0"/>
      <w:divBdr>
        <w:top w:val="none" w:sz="0" w:space="0" w:color="auto"/>
        <w:left w:val="none" w:sz="0" w:space="0" w:color="auto"/>
        <w:bottom w:val="none" w:sz="0" w:space="0" w:color="auto"/>
        <w:right w:val="none" w:sz="0" w:space="0" w:color="auto"/>
      </w:divBdr>
    </w:div>
    <w:div w:id="1937246531">
      <w:bodyDiv w:val="1"/>
      <w:marLeft w:val="0"/>
      <w:marRight w:val="0"/>
      <w:marTop w:val="0"/>
      <w:marBottom w:val="0"/>
      <w:divBdr>
        <w:top w:val="none" w:sz="0" w:space="0" w:color="auto"/>
        <w:left w:val="none" w:sz="0" w:space="0" w:color="auto"/>
        <w:bottom w:val="none" w:sz="0" w:space="0" w:color="auto"/>
        <w:right w:val="none" w:sz="0" w:space="0" w:color="auto"/>
      </w:divBdr>
    </w:div>
    <w:div w:id="2039312860">
      <w:bodyDiv w:val="1"/>
      <w:marLeft w:val="0"/>
      <w:marRight w:val="0"/>
      <w:marTop w:val="0"/>
      <w:marBottom w:val="0"/>
      <w:divBdr>
        <w:top w:val="none" w:sz="0" w:space="0" w:color="auto"/>
        <w:left w:val="none" w:sz="0" w:space="0" w:color="auto"/>
        <w:bottom w:val="none" w:sz="0" w:space="0" w:color="auto"/>
        <w:right w:val="none" w:sz="0" w:space="0" w:color="auto"/>
      </w:divBdr>
    </w:div>
    <w:div w:id="212187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4</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HP-01</dc:creator>
  <cp:keywords/>
  <dc:description/>
  <cp:lastModifiedBy>Valbona Berisha</cp:lastModifiedBy>
  <cp:revision>19</cp:revision>
  <dcterms:created xsi:type="dcterms:W3CDTF">2025-04-18T16:55:00Z</dcterms:created>
  <dcterms:modified xsi:type="dcterms:W3CDTF">2025-09-07T10:56:00Z</dcterms:modified>
</cp:coreProperties>
</file>