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05"/>
        <w:gridCol w:w="6745"/>
      </w:tblGrid>
      <w:tr w:rsidR="009F17CC" w:rsidRPr="00B7480B" w14:paraId="58218077" w14:textId="77777777" w:rsidTr="009F17CC">
        <w:tc>
          <w:tcPr>
            <w:tcW w:w="2605" w:type="dxa"/>
          </w:tcPr>
          <w:p w14:paraId="4D98434B" w14:textId="7064316D"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Mësimdh</w:t>
            </w:r>
            <w:r w:rsidR="008D71CE" w:rsidRPr="00B7480B">
              <w:rPr>
                <w:rFonts w:ascii="Times New Roman" w:hAnsi="Times New Roman" w:cs="Times New Roman"/>
                <w:lang w:val="sq-AL"/>
              </w:rPr>
              <w:t>ë</w:t>
            </w:r>
            <w:r w:rsidRPr="00B7480B">
              <w:rPr>
                <w:rFonts w:ascii="Times New Roman" w:hAnsi="Times New Roman" w:cs="Times New Roman"/>
                <w:lang w:val="sq-AL"/>
              </w:rPr>
              <w:t>n</w:t>
            </w:r>
            <w:r w:rsidR="008D71CE" w:rsidRPr="00B7480B">
              <w:rPr>
                <w:rFonts w:ascii="Times New Roman" w:hAnsi="Times New Roman" w:cs="Times New Roman"/>
                <w:lang w:val="sq-AL"/>
              </w:rPr>
              <w:t>ë</w:t>
            </w:r>
            <w:r w:rsidRPr="00B7480B">
              <w:rPr>
                <w:rFonts w:ascii="Times New Roman" w:hAnsi="Times New Roman" w:cs="Times New Roman"/>
                <w:lang w:val="sq-AL"/>
              </w:rPr>
              <w:t>si</w:t>
            </w:r>
          </w:p>
        </w:tc>
        <w:tc>
          <w:tcPr>
            <w:tcW w:w="6745" w:type="dxa"/>
          </w:tcPr>
          <w:p w14:paraId="655A66AA" w14:textId="77777777" w:rsidR="009F17CC" w:rsidRPr="00B7480B" w:rsidRDefault="009F17CC" w:rsidP="008D71CE">
            <w:pPr>
              <w:spacing w:line="360" w:lineRule="auto"/>
              <w:jc w:val="both"/>
              <w:rPr>
                <w:rFonts w:ascii="Times New Roman" w:hAnsi="Times New Roman" w:cs="Times New Roman"/>
                <w:lang w:val="sq-AL"/>
              </w:rPr>
            </w:pPr>
          </w:p>
        </w:tc>
      </w:tr>
      <w:tr w:rsidR="009F17CC" w:rsidRPr="00B7480B" w14:paraId="0EFFBF22" w14:textId="77777777" w:rsidTr="009F17CC">
        <w:tc>
          <w:tcPr>
            <w:tcW w:w="2605" w:type="dxa"/>
          </w:tcPr>
          <w:p w14:paraId="184A46F9" w14:textId="560BB5A8"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Shkolla</w:t>
            </w:r>
          </w:p>
        </w:tc>
        <w:tc>
          <w:tcPr>
            <w:tcW w:w="6745" w:type="dxa"/>
          </w:tcPr>
          <w:p w14:paraId="74918DF4" w14:textId="77777777" w:rsidR="009F17CC" w:rsidRPr="00B7480B" w:rsidRDefault="009F17CC" w:rsidP="008D71CE">
            <w:pPr>
              <w:spacing w:line="360" w:lineRule="auto"/>
              <w:jc w:val="both"/>
              <w:rPr>
                <w:rFonts w:ascii="Times New Roman" w:hAnsi="Times New Roman" w:cs="Times New Roman"/>
                <w:lang w:val="sq-AL"/>
              </w:rPr>
            </w:pPr>
          </w:p>
        </w:tc>
      </w:tr>
      <w:tr w:rsidR="009F17CC" w:rsidRPr="00B7480B" w14:paraId="1C441FD3" w14:textId="77777777" w:rsidTr="009F17CC">
        <w:tc>
          <w:tcPr>
            <w:tcW w:w="2605" w:type="dxa"/>
          </w:tcPr>
          <w:p w14:paraId="045427A3" w14:textId="76FC022A"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Viti shkollor</w:t>
            </w:r>
          </w:p>
        </w:tc>
        <w:tc>
          <w:tcPr>
            <w:tcW w:w="6745" w:type="dxa"/>
          </w:tcPr>
          <w:p w14:paraId="2B81591B" w14:textId="60963736"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2025/2026</w:t>
            </w:r>
          </w:p>
        </w:tc>
      </w:tr>
      <w:tr w:rsidR="009F17CC" w:rsidRPr="00B7480B" w14:paraId="336DE854" w14:textId="77777777" w:rsidTr="009F17CC">
        <w:tc>
          <w:tcPr>
            <w:tcW w:w="2605" w:type="dxa"/>
          </w:tcPr>
          <w:p w14:paraId="7C85B246" w14:textId="3067E62B"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 xml:space="preserve">Klasa </w:t>
            </w:r>
          </w:p>
        </w:tc>
        <w:tc>
          <w:tcPr>
            <w:tcW w:w="6745" w:type="dxa"/>
          </w:tcPr>
          <w:p w14:paraId="3015125B" w14:textId="7BDE46D7" w:rsidR="009F17CC" w:rsidRPr="00B7480B" w:rsidRDefault="00F944A2"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VII</w:t>
            </w:r>
            <w:r w:rsidR="000048A7" w:rsidRPr="00B7480B">
              <w:rPr>
                <w:rFonts w:ascii="Times New Roman" w:hAnsi="Times New Roman" w:cs="Times New Roman"/>
                <w:lang w:val="sq-AL"/>
              </w:rPr>
              <w:t>I</w:t>
            </w:r>
          </w:p>
        </w:tc>
      </w:tr>
      <w:tr w:rsidR="009F17CC" w:rsidRPr="00B7480B" w14:paraId="02A93B5E" w14:textId="77777777" w:rsidTr="009F17CC">
        <w:tc>
          <w:tcPr>
            <w:tcW w:w="2605" w:type="dxa"/>
          </w:tcPr>
          <w:p w14:paraId="1A76ABFE" w14:textId="45C325A7"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L</w:t>
            </w:r>
            <w:r w:rsidR="008D71CE" w:rsidRPr="00B7480B">
              <w:rPr>
                <w:rFonts w:ascii="Times New Roman" w:hAnsi="Times New Roman" w:cs="Times New Roman"/>
                <w:lang w:val="sq-AL"/>
              </w:rPr>
              <w:t>ë</w:t>
            </w:r>
            <w:r w:rsidRPr="00B7480B">
              <w:rPr>
                <w:rFonts w:ascii="Times New Roman" w:hAnsi="Times New Roman" w:cs="Times New Roman"/>
                <w:lang w:val="sq-AL"/>
              </w:rPr>
              <w:t>nda</w:t>
            </w:r>
          </w:p>
        </w:tc>
        <w:tc>
          <w:tcPr>
            <w:tcW w:w="6745" w:type="dxa"/>
          </w:tcPr>
          <w:p w14:paraId="55B10211" w14:textId="55DD0560" w:rsidR="009F17CC" w:rsidRPr="00B7480B" w:rsidRDefault="00F944A2" w:rsidP="008D71CE">
            <w:pPr>
              <w:spacing w:line="360" w:lineRule="auto"/>
              <w:jc w:val="both"/>
              <w:rPr>
                <w:rFonts w:ascii="Times New Roman" w:hAnsi="Times New Roman" w:cs="Times New Roman"/>
                <w:b/>
                <w:bCs/>
                <w:lang w:val="sq-AL"/>
              </w:rPr>
            </w:pPr>
            <w:r w:rsidRPr="00B7480B">
              <w:rPr>
                <w:rFonts w:ascii="Times New Roman" w:hAnsi="Times New Roman" w:cs="Times New Roman"/>
                <w:b/>
                <w:bCs/>
                <w:lang w:val="sq-AL"/>
              </w:rPr>
              <w:t>Zgjidhja e konflikteve në shkollë</w:t>
            </w:r>
          </w:p>
        </w:tc>
      </w:tr>
      <w:tr w:rsidR="009F17CC" w:rsidRPr="00B7480B" w14:paraId="4B986CB1" w14:textId="77777777" w:rsidTr="009F17CC">
        <w:tc>
          <w:tcPr>
            <w:tcW w:w="2605" w:type="dxa"/>
          </w:tcPr>
          <w:p w14:paraId="31573BEC" w14:textId="0B46F925"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Koh</w:t>
            </w:r>
            <w:r w:rsidR="008D71CE" w:rsidRPr="00B7480B">
              <w:rPr>
                <w:rFonts w:ascii="Times New Roman" w:hAnsi="Times New Roman" w:cs="Times New Roman"/>
                <w:lang w:val="sq-AL"/>
              </w:rPr>
              <w:t>ë</w:t>
            </w:r>
            <w:r w:rsidRPr="00B7480B">
              <w:rPr>
                <w:rFonts w:ascii="Times New Roman" w:hAnsi="Times New Roman" w:cs="Times New Roman"/>
                <w:lang w:val="sq-AL"/>
              </w:rPr>
              <w:t>zgjatja</w:t>
            </w:r>
          </w:p>
        </w:tc>
        <w:tc>
          <w:tcPr>
            <w:tcW w:w="6745" w:type="dxa"/>
          </w:tcPr>
          <w:p w14:paraId="7AA29E1B" w14:textId="39BDF538"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 xml:space="preserve">1 vit shkollor </w:t>
            </w:r>
          </w:p>
        </w:tc>
      </w:tr>
      <w:tr w:rsidR="009F17CC" w:rsidRPr="00B7480B" w14:paraId="1B888F44" w14:textId="77777777" w:rsidTr="009F17CC">
        <w:tc>
          <w:tcPr>
            <w:tcW w:w="2605" w:type="dxa"/>
          </w:tcPr>
          <w:p w14:paraId="318E97F2" w14:textId="35C79398"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P</w:t>
            </w:r>
            <w:r w:rsidR="008D71CE" w:rsidRPr="00B7480B">
              <w:rPr>
                <w:rFonts w:ascii="Times New Roman" w:hAnsi="Times New Roman" w:cs="Times New Roman"/>
                <w:lang w:val="sq-AL"/>
              </w:rPr>
              <w:t>ë</w:t>
            </w:r>
            <w:r w:rsidRPr="00B7480B">
              <w:rPr>
                <w:rFonts w:ascii="Times New Roman" w:hAnsi="Times New Roman" w:cs="Times New Roman"/>
                <w:lang w:val="sq-AL"/>
              </w:rPr>
              <w:t>rshkrimi i l</w:t>
            </w:r>
            <w:r w:rsidR="008D71CE" w:rsidRPr="00B7480B">
              <w:rPr>
                <w:rFonts w:ascii="Times New Roman" w:hAnsi="Times New Roman" w:cs="Times New Roman"/>
                <w:lang w:val="sq-AL"/>
              </w:rPr>
              <w:t>ë</w:t>
            </w:r>
            <w:r w:rsidRPr="00B7480B">
              <w:rPr>
                <w:rFonts w:ascii="Times New Roman" w:hAnsi="Times New Roman" w:cs="Times New Roman"/>
                <w:lang w:val="sq-AL"/>
              </w:rPr>
              <w:t>nd</w:t>
            </w:r>
            <w:r w:rsidR="008D71CE" w:rsidRPr="00B7480B">
              <w:rPr>
                <w:rFonts w:ascii="Times New Roman" w:hAnsi="Times New Roman" w:cs="Times New Roman"/>
                <w:lang w:val="sq-AL"/>
              </w:rPr>
              <w:t>ë</w:t>
            </w:r>
            <w:r w:rsidRPr="00B7480B">
              <w:rPr>
                <w:rFonts w:ascii="Times New Roman" w:hAnsi="Times New Roman" w:cs="Times New Roman"/>
                <w:lang w:val="sq-AL"/>
              </w:rPr>
              <w:t xml:space="preserve">s </w:t>
            </w:r>
          </w:p>
        </w:tc>
        <w:tc>
          <w:tcPr>
            <w:tcW w:w="6745" w:type="dxa"/>
          </w:tcPr>
          <w:p w14:paraId="4667E9FE" w14:textId="76EF1794" w:rsidR="009F17CC" w:rsidRPr="00B7480B" w:rsidRDefault="009F17CC" w:rsidP="001B4D49">
            <w:pPr>
              <w:pStyle w:val="NoSpacing"/>
              <w:jc w:val="both"/>
              <w:rPr>
                <w:rFonts w:ascii="Times New Roman" w:hAnsi="Times New Roman" w:cs="Times New Roman"/>
                <w:sz w:val="24"/>
                <w:szCs w:val="24"/>
                <w:lang w:val="sq-AL"/>
              </w:rPr>
            </w:pPr>
            <w:r w:rsidRPr="00B7480B">
              <w:rPr>
                <w:rFonts w:ascii="Times New Roman" w:hAnsi="Times New Roman" w:cs="Times New Roman"/>
                <w:sz w:val="24"/>
                <w:szCs w:val="24"/>
                <w:lang w:val="sq-AL"/>
              </w:rPr>
              <w:t>Kjo l</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nd</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 xml:space="preserve"> </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sht</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 xml:space="preserve"> dizajnuar p</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r nx</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n</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sit e klas</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s s</w:t>
            </w:r>
            <w:r w:rsidR="008D71CE" w:rsidRPr="00B7480B">
              <w:rPr>
                <w:rFonts w:ascii="Times New Roman" w:hAnsi="Times New Roman" w:cs="Times New Roman"/>
                <w:sz w:val="24"/>
                <w:szCs w:val="24"/>
                <w:lang w:val="sq-AL"/>
              </w:rPr>
              <w:t>ë</w:t>
            </w:r>
            <w:r w:rsidR="003327A3" w:rsidRPr="00B7480B">
              <w:rPr>
                <w:rFonts w:ascii="Times New Roman" w:hAnsi="Times New Roman" w:cs="Times New Roman"/>
                <w:sz w:val="24"/>
                <w:szCs w:val="24"/>
                <w:lang w:val="sq-AL"/>
              </w:rPr>
              <w:t xml:space="preserve"> </w:t>
            </w:r>
            <w:r w:rsidR="00A64B30" w:rsidRPr="00B7480B">
              <w:rPr>
                <w:rFonts w:ascii="Times New Roman" w:hAnsi="Times New Roman" w:cs="Times New Roman"/>
                <w:sz w:val="24"/>
                <w:szCs w:val="24"/>
                <w:lang w:val="sq-AL"/>
              </w:rPr>
              <w:t>te</w:t>
            </w:r>
            <w:r w:rsidR="007F3DE2" w:rsidRPr="00B7480B">
              <w:rPr>
                <w:rFonts w:ascii="Times New Roman" w:hAnsi="Times New Roman" w:cs="Times New Roman"/>
                <w:sz w:val="24"/>
                <w:szCs w:val="24"/>
                <w:lang w:val="sq-AL"/>
              </w:rPr>
              <w:t>t</w:t>
            </w:r>
            <w:r w:rsidR="003A56C9" w:rsidRPr="00B7480B">
              <w:rPr>
                <w:rFonts w:ascii="Times New Roman" w:hAnsi="Times New Roman" w:cs="Times New Roman"/>
                <w:sz w:val="24"/>
                <w:szCs w:val="24"/>
                <w:lang w:val="sq-AL"/>
              </w:rPr>
              <w:t>ë</w:t>
            </w:r>
            <w:r w:rsidR="003327A3" w:rsidRPr="00B7480B">
              <w:rPr>
                <w:rFonts w:ascii="Times New Roman" w:hAnsi="Times New Roman" w:cs="Times New Roman"/>
                <w:sz w:val="24"/>
                <w:szCs w:val="24"/>
                <w:lang w:val="sq-AL"/>
              </w:rPr>
              <w:t xml:space="preserve"> </w:t>
            </w:r>
            <w:r w:rsidRPr="00B7480B">
              <w:rPr>
                <w:rFonts w:ascii="Times New Roman" w:hAnsi="Times New Roman" w:cs="Times New Roman"/>
                <w:sz w:val="24"/>
                <w:szCs w:val="24"/>
                <w:lang w:val="sq-AL"/>
              </w:rPr>
              <w:t>t</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 xml:space="preserve"> shkoll</w:t>
            </w:r>
            <w:r w:rsidR="008D71CE" w:rsidRPr="00B7480B">
              <w:rPr>
                <w:rFonts w:ascii="Times New Roman" w:hAnsi="Times New Roman" w:cs="Times New Roman"/>
                <w:sz w:val="24"/>
                <w:szCs w:val="24"/>
                <w:lang w:val="sq-AL"/>
              </w:rPr>
              <w:t>ë</w:t>
            </w:r>
            <w:r w:rsidRPr="00B7480B">
              <w:rPr>
                <w:rFonts w:ascii="Times New Roman" w:hAnsi="Times New Roman" w:cs="Times New Roman"/>
                <w:sz w:val="24"/>
                <w:szCs w:val="24"/>
                <w:lang w:val="sq-AL"/>
              </w:rPr>
              <w:t xml:space="preserve">s </w:t>
            </w:r>
            <w:r w:rsidR="00590324" w:rsidRPr="00B7480B">
              <w:rPr>
                <w:rFonts w:ascii="Times New Roman" w:hAnsi="Times New Roman" w:cs="Times New Roman"/>
                <w:sz w:val="24"/>
                <w:szCs w:val="24"/>
                <w:lang w:val="sq-AL"/>
              </w:rPr>
              <w:t xml:space="preserve">së mesme të ultë, duke u mbështetur në kërkesat e </w:t>
            </w:r>
            <w:proofErr w:type="spellStart"/>
            <w:r w:rsidR="00590324" w:rsidRPr="00B7480B">
              <w:rPr>
                <w:rFonts w:ascii="Times New Roman" w:hAnsi="Times New Roman" w:cs="Times New Roman"/>
                <w:sz w:val="24"/>
                <w:szCs w:val="24"/>
                <w:lang w:val="sq-AL"/>
              </w:rPr>
              <w:t>kurrikulës</w:t>
            </w:r>
            <w:proofErr w:type="spellEnd"/>
            <w:r w:rsidR="00590324" w:rsidRPr="00B7480B">
              <w:rPr>
                <w:rFonts w:ascii="Times New Roman" w:hAnsi="Times New Roman" w:cs="Times New Roman"/>
                <w:sz w:val="24"/>
                <w:szCs w:val="24"/>
                <w:lang w:val="sq-AL"/>
              </w:rPr>
              <w:t xml:space="preserve"> aktuale arsimore të Kosovës</w:t>
            </w:r>
            <w:r w:rsidRPr="00B7480B">
              <w:rPr>
                <w:rFonts w:ascii="Times New Roman" w:hAnsi="Times New Roman" w:cs="Times New Roman"/>
                <w:sz w:val="24"/>
                <w:szCs w:val="24"/>
                <w:lang w:val="sq-AL"/>
              </w:rPr>
              <w:t xml:space="preserve">. </w:t>
            </w:r>
            <w:r w:rsidR="00590324" w:rsidRPr="00B7480B">
              <w:rPr>
                <w:rFonts w:ascii="Times New Roman" w:hAnsi="Times New Roman" w:cs="Times New Roman"/>
                <w:sz w:val="24"/>
                <w:szCs w:val="24"/>
                <w:lang w:val="sq-AL"/>
              </w:rPr>
              <w:t xml:space="preserve">Lënda “Zgjidhja e konflikteve në shkollë” për klasën e </w:t>
            </w:r>
            <w:r w:rsidR="000048A7" w:rsidRPr="00B7480B">
              <w:rPr>
                <w:rFonts w:ascii="Times New Roman" w:hAnsi="Times New Roman" w:cs="Times New Roman"/>
                <w:sz w:val="24"/>
                <w:szCs w:val="24"/>
                <w:lang w:val="sq-AL"/>
              </w:rPr>
              <w:t>8</w:t>
            </w:r>
            <w:r w:rsidR="00590324" w:rsidRPr="00B7480B">
              <w:rPr>
                <w:rFonts w:ascii="Times New Roman" w:hAnsi="Times New Roman" w:cs="Times New Roman"/>
                <w:sz w:val="24"/>
                <w:szCs w:val="24"/>
                <w:lang w:val="sq-AL"/>
              </w:rPr>
              <w:t xml:space="preserve">-të fokusohet në njohjen, kuptimin dhe menaxhimin e situatave </w:t>
            </w:r>
            <w:proofErr w:type="spellStart"/>
            <w:r w:rsidR="00590324" w:rsidRPr="00B7480B">
              <w:rPr>
                <w:rFonts w:ascii="Times New Roman" w:hAnsi="Times New Roman" w:cs="Times New Roman"/>
                <w:sz w:val="24"/>
                <w:szCs w:val="24"/>
                <w:lang w:val="sq-AL"/>
              </w:rPr>
              <w:t>konfliktuale</w:t>
            </w:r>
            <w:proofErr w:type="spellEnd"/>
            <w:r w:rsidR="00590324" w:rsidRPr="00B7480B">
              <w:rPr>
                <w:rFonts w:ascii="Times New Roman" w:hAnsi="Times New Roman" w:cs="Times New Roman"/>
                <w:sz w:val="24"/>
                <w:szCs w:val="24"/>
                <w:lang w:val="sq-AL"/>
              </w:rPr>
              <w:t xml:space="preserve"> që ndodhin në ambientin shkollor. Nxënësit mësojnë të identifikojnë llojet e ndryshme të konflikteve dhe strategjitë për t’i zgjidhur ato në mënyrë paqësore dhe bashkëpunuese. Mësimet përfshijnë reflektimin mbi mënyrat e tyre të zgjidhjes së konflikteve, zhvillimin e aftësisë për të kuptuar këndvështrime të ndryshme, si dhe përdorimin e argumenteve dhe negociatave për të arritur marrëveshje që i kënaqin të gjitha palët. Qasja e mësimit përfshin edhe njohjen e mënyrave të ndryshme të zgjidhjes së konflikteve, si zgjidhja fizike, ajo njëanshme dhe zgjidhja përmes bashkëpunimit, duke nxitur zhvillimin e kompetencave sociale dhe demokratike tek nxënësit. </w:t>
            </w:r>
          </w:p>
        </w:tc>
      </w:tr>
      <w:tr w:rsidR="009F17CC" w:rsidRPr="00B7480B" w14:paraId="67264F92" w14:textId="77777777" w:rsidTr="009F17CC">
        <w:tc>
          <w:tcPr>
            <w:tcW w:w="2605" w:type="dxa"/>
          </w:tcPr>
          <w:p w14:paraId="60ECDCF2" w14:textId="5AF9B433"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Q</w:t>
            </w:r>
            <w:r w:rsidR="008D71CE" w:rsidRPr="00B7480B">
              <w:rPr>
                <w:rFonts w:ascii="Times New Roman" w:hAnsi="Times New Roman" w:cs="Times New Roman"/>
                <w:lang w:val="sq-AL"/>
              </w:rPr>
              <w:t>ë</w:t>
            </w:r>
            <w:r w:rsidRPr="00B7480B">
              <w:rPr>
                <w:rFonts w:ascii="Times New Roman" w:hAnsi="Times New Roman" w:cs="Times New Roman"/>
                <w:lang w:val="sq-AL"/>
              </w:rPr>
              <w:t>llimi i l</w:t>
            </w:r>
            <w:r w:rsidR="008D71CE" w:rsidRPr="00B7480B">
              <w:rPr>
                <w:rFonts w:ascii="Times New Roman" w:hAnsi="Times New Roman" w:cs="Times New Roman"/>
                <w:lang w:val="sq-AL"/>
              </w:rPr>
              <w:t>ë</w:t>
            </w:r>
            <w:r w:rsidRPr="00B7480B">
              <w:rPr>
                <w:rFonts w:ascii="Times New Roman" w:hAnsi="Times New Roman" w:cs="Times New Roman"/>
                <w:lang w:val="sq-AL"/>
              </w:rPr>
              <w:t>nd</w:t>
            </w:r>
            <w:r w:rsidR="008D71CE" w:rsidRPr="00B7480B">
              <w:rPr>
                <w:rFonts w:ascii="Times New Roman" w:hAnsi="Times New Roman" w:cs="Times New Roman"/>
                <w:lang w:val="sq-AL"/>
              </w:rPr>
              <w:t>ë</w:t>
            </w:r>
            <w:r w:rsidRPr="00B7480B">
              <w:rPr>
                <w:rFonts w:ascii="Times New Roman" w:hAnsi="Times New Roman" w:cs="Times New Roman"/>
                <w:lang w:val="sq-AL"/>
              </w:rPr>
              <w:t>s</w:t>
            </w:r>
          </w:p>
        </w:tc>
        <w:tc>
          <w:tcPr>
            <w:tcW w:w="6745" w:type="dxa"/>
          </w:tcPr>
          <w:p w14:paraId="79E5276C" w14:textId="70C6B51E" w:rsidR="009F17CC" w:rsidRPr="00B7480B" w:rsidRDefault="00590324" w:rsidP="001B4D49">
            <w:pPr>
              <w:pStyle w:val="NoSpacing"/>
              <w:jc w:val="both"/>
              <w:rPr>
                <w:rFonts w:ascii="Times New Roman" w:hAnsi="Times New Roman" w:cs="Times New Roman"/>
                <w:sz w:val="24"/>
                <w:szCs w:val="24"/>
                <w:lang w:val="sq-AL"/>
              </w:rPr>
            </w:pPr>
            <w:r w:rsidRPr="00B7480B">
              <w:rPr>
                <w:rFonts w:ascii="Times New Roman" w:hAnsi="Times New Roman" w:cs="Times New Roman"/>
                <w:sz w:val="24"/>
                <w:szCs w:val="24"/>
                <w:lang w:val="sq-AL"/>
              </w:rPr>
              <w:t>Qëllimi i lëndës “Zgjidhja e konflikteve në shkollë” është të ndihmojë nxënësit të zhvillojnë kompetencat sociale dhe demokratike të ndërlidhura me edukimin për vlera dhe qëndrime.  Kjo lëndë synon të zhvillojë tek nxënësit aftësinë për reflektim mbi mënyrat e tyre të zgjidhjes së konflikteve, të kuptojnë këndvështrime të ndryshme dhe të përdorin argumente dhe negociata për të arritur marrëveshje që i kënaqin të gjitha palët. Për më tepër, ajo promovon ndërgjegjësimin për problemet dhe konfliktet në shkollë dhe nxit pjesëmarrjen aktive të nxënësve në krijimin e rregullave të përbashkëta të klasës</w:t>
            </w:r>
            <w:r w:rsidR="003A56C9" w:rsidRPr="00B7480B">
              <w:rPr>
                <w:rFonts w:ascii="Times New Roman" w:hAnsi="Times New Roman" w:cs="Times New Roman"/>
                <w:sz w:val="24"/>
                <w:szCs w:val="24"/>
                <w:lang w:val="sq-AL"/>
              </w:rPr>
              <w:t xml:space="preserve">. </w:t>
            </w:r>
          </w:p>
        </w:tc>
      </w:tr>
      <w:tr w:rsidR="009F17CC" w:rsidRPr="00B7480B" w14:paraId="1937E62C" w14:textId="77777777" w:rsidTr="009F17CC">
        <w:tc>
          <w:tcPr>
            <w:tcW w:w="2605" w:type="dxa"/>
          </w:tcPr>
          <w:p w14:paraId="43C77F43" w14:textId="13749C52"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Rezultatet m</w:t>
            </w:r>
            <w:r w:rsidR="008D71CE" w:rsidRPr="00B7480B">
              <w:rPr>
                <w:rFonts w:ascii="Times New Roman" w:hAnsi="Times New Roman" w:cs="Times New Roman"/>
                <w:lang w:val="sq-AL"/>
              </w:rPr>
              <w:t>ë</w:t>
            </w:r>
            <w:r w:rsidRPr="00B7480B">
              <w:rPr>
                <w:rFonts w:ascii="Times New Roman" w:hAnsi="Times New Roman" w:cs="Times New Roman"/>
                <w:lang w:val="sq-AL"/>
              </w:rPr>
              <w:t>simore</w:t>
            </w:r>
          </w:p>
        </w:tc>
        <w:tc>
          <w:tcPr>
            <w:tcW w:w="6745" w:type="dxa"/>
          </w:tcPr>
          <w:p w14:paraId="3BBF1A53" w14:textId="3CE2D4B5"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RNK (shkalla </w:t>
            </w:r>
            <w:r w:rsidR="00A64B30" w:rsidRPr="00B7480B">
              <w:rPr>
                <w:rFonts w:ascii="Times New Roman" w:eastAsia="Times New Roman" w:hAnsi="Times New Roman" w:cs="Times New Roman"/>
                <w:color w:val="000000"/>
                <w:kern w:val="0"/>
                <w:lang w:val="sq-AL"/>
                <w14:ligatures w14:val="none"/>
              </w:rPr>
              <w:t>4</w:t>
            </w:r>
            <w:r w:rsidRPr="00B7480B">
              <w:rPr>
                <w:rFonts w:ascii="Times New Roman" w:eastAsia="Times New Roman" w:hAnsi="Times New Roman" w:cs="Times New Roman"/>
                <w:color w:val="000000"/>
                <w:kern w:val="0"/>
                <w:lang w:val="sq-AL"/>
                <w14:ligatures w14:val="none"/>
              </w:rPr>
              <w:t>)</w:t>
            </w:r>
          </w:p>
          <w:p w14:paraId="3B63FEF1" w14:textId="5A4BF7F1"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 </w:t>
            </w:r>
            <w:r w:rsidR="004B2605" w:rsidRPr="00B7480B">
              <w:rPr>
                <w:rFonts w:ascii="Times New Roman" w:eastAsia="Times New Roman" w:hAnsi="Times New Roman" w:cs="Times New Roman"/>
                <w:color w:val="000000"/>
                <w:kern w:val="0"/>
                <w:lang w:val="sq-AL"/>
                <w14:ligatures w14:val="none"/>
              </w:rPr>
              <w:t>3-8</w:t>
            </w:r>
            <w:r w:rsidRPr="00B7480B">
              <w:rPr>
                <w:rFonts w:ascii="Times New Roman" w:eastAsia="Times New Roman" w:hAnsi="Times New Roman" w:cs="Times New Roman"/>
                <w:color w:val="000000"/>
                <w:kern w:val="0"/>
                <w:lang w:val="sq-AL"/>
                <w14:ligatures w14:val="none"/>
              </w:rPr>
              <w:t>.</w:t>
            </w:r>
          </w:p>
          <w:p w14:paraId="304FC3F5" w14:textId="0C74ED40"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II. </w:t>
            </w:r>
            <w:r w:rsidR="004B2605" w:rsidRPr="00B7480B">
              <w:rPr>
                <w:rFonts w:ascii="Times New Roman" w:eastAsia="Times New Roman" w:hAnsi="Times New Roman" w:cs="Times New Roman"/>
                <w:color w:val="000000"/>
                <w:kern w:val="0"/>
                <w:lang w:val="sq-AL"/>
                <w14:ligatures w14:val="none"/>
              </w:rPr>
              <w:t>4-8</w:t>
            </w:r>
            <w:r w:rsidRPr="00B7480B">
              <w:rPr>
                <w:rFonts w:ascii="Times New Roman" w:eastAsia="Times New Roman" w:hAnsi="Times New Roman" w:cs="Times New Roman"/>
                <w:color w:val="000000"/>
                <w:kern w:val="0"/>
                <w:lang w:val="sq-AL"/>
                <w14:ligatures w14:val="none"/>
              </w:rPr>
              <w:t>.</w:t>
            </w:r>
          </w:p>
          <w:p w14:paraId="363BD51E" w14:textId="4EB394F1"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III. 1, </w:t>
            </w:r>
            <w:r w:rsidR="004B2605" w:rsidRPr="00B7480B">
              <w:rPr>
                <w:rFonts w:ascii="Times New Roman" w:eastAsia="Times New Roman" w:hAnsi="Times New Roman" w:cs="Times New Roman"/>
                <w:color w:val="000000"/>
                <w:kern w:val="0"/>
                <w:lang w:val="sq-AL"/>
                <w14:ligatures w14:val="none"/>
              </w:rPr>
              <w:t>2</w:t>
            </w:r>
            <w:r w:rsidRPr="00B7480B">
              <w:rPr>
                <w:rFonts w:ascii="Times New Roman" w:eastAsia="Times New Roman" w:hAnsi="Times New Roman" w:cs="Times New Roman"/>
                <w:color w:val="000000"/>
                <w:kern w:val="0"/>
                <w:lang w:val="sq-AL"/>
                <w14:ligatures w14:val="none"/>
              </w:rPr>
              <w:t xml:space="preserve">, </w:t>
            </w:r>
            <w:r w:rsidR="004B2605" w:rsidRPr="00B7480B">
              <w:rPr>
                <w:rFonts w:ascii="Times New Roman" w:eastAsia="Times New Roman" w:hAnsi="Times New Roman" w:cs="Times New Roman"/>
                <w:color w:val="000000"/>
                <w:kern w:val="0"/>
                <w:lang w:val="sq-AL"/>
                <w14:ligatures w14:val="none"/>
              </w:rPr>
              <w:t xml:space="preserve">4, </w:t>
            </w:r>
            <w:r w:rsidRPr="00B7480B">
              <w:rPr>
                <w:rFonts w:ascii="Times New Roman" w:eastAsia="Times New Roman" w:hAnsi="Times New Roman" w:cs="Times New Roman"/>
                <w:color w:val="000000"/>
                <w:kern w:val="0"/>
                <w:lang w:val="sq-AL"/>
                <w14:ligatures w14:val="none"/>
              </w:rPr>
              <w:t>5, 8.</w:t>
            </w:r>
          </w:p>
          <w:p w14:paraId="06718162" w14:textId="035B813C"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IV. </w:t>
            </w:r>
            <w:r w:rsidR="004B2605" w:rsidRPr="00B7480B">
              <w:rPr>
                <w:rFonts w:ascii="Times New Roman" w:eastAsia="Times New Roman" w:hAnsi="Times New Roman" w:cs="Times New Roman"/>
                <w:color w:val="000000"/>
                <w:kern w:val="0"/>
                <w:lang w:val="sq-AL"/>
                <w14:ligatures w14:val="none"/>
              </w:rPr>
              <w:t>1, 2</w:t>
            </w:r>
            <w:r w:rsidRPr="00B7480B">
              <w:rPr>
                <w:rFonts w:ascii="Times New Roman" w:eastAsia="Times New Roman" w:hAnsi="Times New Roman" w:cs="Times New Roman"/>
                <w:color w:val="000000"/>
                <w:kern w:val="0"/>
                <w:lang w:val="sq-AL"/>
                <w14:ligatures w14:val="none"/>
              </w:rPr>
              <w:t>, 8.</w:t>
            </w:r>
          </w:p>
          <w:p w14:paraId="5BF4095C" w14:textId="2C50D3A9"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V. </w:t>
            </w:r>
            <w:r w:rsidR="004B2605" w:rsidRPr="00B7480B">
              <w:rPr>
                <w:rFonts w:ascii="Times New Roman" w:eastAsia="Times New Roman" w:hAnsi="Times New Roman" w:cs="Times New Roman"/>
                <w:color w:val="000000"/>
                <w:kern w:val="0"/>
                <w:lang w:val="sq-AL"/>
                <w14:ligatures w14:val="none"/>
              </w:rPr>
              <w:t>4-7</w:t>
            </w:r>
            <w:r w:rsidRPr="00B7480B">
              <w:rPr>
                <w:rFonts w:ascii="Times New Roman" w:eastAsia="Times New Roman" w:hAnsi="Times New Roman" w:cs="Times New Roman"/>
                <w:color w:val="000000"/>
                <w:kern w:val="0"/>
                <w:lang w:val="sq-AL"/>
                <w14:ligatures w14:val="none"/>
              </w:rPr>
              <w:t>, 9.</w:t>
            </w:r>
          </w:p>
          <w:p w14:paraId="0BF17A92" w14:textId="01C8AE0F"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VI. 1-</w:t>
            </w:r>
            <w:r w:rsidR="004B2605" w:rsidRPr="00B7480B">
              <w:rPr>
                <w:rFonts w:ascii="Times New Roman" w:eastAsia="Times New Roman" w:hAnsi="Times New Roman" w:cs="Times New Roman"/>
                <w:color w:val="000000"/>
                <w:kern w:val="0"/>
                <w:lang w:val="sq-AL"/>
                <w14:ligatures w14:val="none"/>
              </w:rPr>
              <w:t>9</w:t>
            </w:r>
            <w:r w:rsidRPr="00B7480B">
              <w:rPr>
                <w:rFonts w:ascii="Times New Roman" w:eastAsia="Times New Roman" w:hAnsi="Times New Roman" w:cs="Times New Roman"/>
                <w:color w:val="000000"/>
                <w:kern w:val="0"/>
                <w:lang w:val="sq-AL"/>
                <w14:ligatures w14:val="none"/>
              </w:rPr>
              <w:t>.</w:t>
            </w:r>
          </w:p>
          <w:p w14:paraId="7459CBD9" w14:textId="77777777"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p>
          <w:p w14:paraId="54CC3500" w14:textId="068E54ED" w:rsidR="00A33FA0" w:rsidRPr="00B7480B" w:rsidRDefault="00A33FA0" w:rsidP="00A33FA0">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RNF (Shoqëria dhe mjedisi, shkalla </w:t>
            </w:r>
            <w:r w:rsidR="004B2605" w:rsidRPr="00B7480B">
              <w:rPr>
                <w:rFonts w:ascii="Times New Roman" w:eastAsia="Times New Roman" w:hAnsi="Times New Roman" w:cs="Times New Roman"/>
                <w:color w:val="000000"/>
                <w:kern w:val="0"/>
                <w:lang w:val="sq-AL"/>
                <w14:ligatures w14:val="none"/>
              </w:rPr>
              <w:t>4</w:t>
            </w:r>
            <w:r w:rsidRPr="00B7480B">
              <w:rPr>
                <w:rFonts w:ascii="Times New Roman" w:eastAsia="Times New Roman" w:hAnsi="Times New Roman" w:cs="Times New Roman"/>
                <w:color w:val="000000"/>
                <w:kern w:val="0"/>
                <w:lang w:val="sq-AL"/>
                <w14:ligatures w14:val="none"/>
              </w:rPr>
              <w:t>)</w:t>
            </w:r>
          </w:p>
          <w:p w14:paraId="0228B0B6" w14:textId="059744B5" w:rsidR="000C6851" w:rsidRPr="00B7480B" w:rsidRDefault="00A33FA0" w:rsidP="001B4D49">
            <w:pPr>
              <w:pStyle w:val="ListParagraph"/>
              <w:numPr>
                <w:ilvl w:val="0"/>
                <w:numId w:val="25"/>
              </w:numPr>
              <w:ind w:left="256" w:hanging="256"/>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1</w:t>
            </w:r>
            <w:r w:rsidR="001B4D49" w:rsidRPr="00B7480B">
              <w:rPr>
                <w:rFonts w:ascii="Times New Roman" w:eastAsia="Times New Roman" w:hAnsi="Times New Roman" w:cs="Times New Roman"/>
                <w:color w:val="000000"/>
                <w:kern w:val="0"/>
                <w:lang w:val="sq-AL"/>
                <w14:ligatures w14:val="none"/>
              </w:rPr>
              <w:t>.1, 1.2, 4.1, 4.2.</w:t>
            </w:r>
          </w:p>
          <w:p w14:paraId="73B4EE75" w14:textId="7AE52F9E" w:rsidR="001B4D49" w:rsidRPr="00B7480B" w:rsidRDefault="001B4D49" w:rsidP="001B4D49">
            <w:pPr>
              <w:pStyle w:val="ListParagraph"/>
              <w:numPr>
                <w:ilvl w:val="0"/>
                <w:numId w:val="25"/>
              </w:numPr>
              <w:ind w:left="256" w:hanging="256"/>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 Qëndrimet dhe vlerat e strukturuara nga arsimimi përmes fushës Shoqëria dhe mjedisi</w:t>
            </w:r>
          </w:p>
          <w:p w14:paraId="7F2CF4BD"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lastRenderedPageBreak/>
              <w:t>Respekti për të tjerët</w:t>
            </w:r>
          </w:p>
          <w:p w14:paraId="7AB5E8C6"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Vetë respekti</w:t>
            </w:r>
          </w:p>
          <w:p w14:paraId="2FAFE659"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proofErr w:type="spellStart"/>
            <w:r w:rsidRPr="00B7480B">
              <w:rPr>
                <w:rFonts w:ascii="Times New Roman" w:eastAsia="Times New Roman" w:hAnsi="Times New Roman" w:cs="Times New Roman"/>
                <w:color w:val="000000"/>
                <w:kern w:val="0"/>
                <w:lang w:val="sq-AL"/>
                <w14:ligatures w14:val="none"/>
              </w:rPr>
              <w:t>Bashkëndjenja</w:t>
            </w:r>
            <w:proofErr w:type="spellEnd"/>
            <w:r w:rsidRPr="00B7480B">
              <w:rPr>
                <w:rFonts w:ascii="Times New Roman" w:eastAsia="Times New Roman" w:hAnsi="Times New Roman" w:cs="Times New Roman"/>
                <w:color w:val="000000"/>
                <w:kern w:val="0"/>
                <w:lang w:val="sq-AL"/>
                <w14:ligatures w14:val="none"/>
              </w:rPr>
              <w:t xml:space="preserve"> – </w:t>
            </w:r>
            <w:proofErr w:type="spellStart"/>
            <w:r w:rsidRPr="00B7480B">
              <w:rPr>
                <w:rFonts w:ascii="Times New Roman" w:eastAsia="Times New Roman" w:hAnsi="Times New Roman" w:cs="Times New Roman"/>
                <w:color w:val="000000"/>
                <w:kern w:val="0"/>
                <w:lang w:val="sq-AL"/>
                <w14:ligatures w14:val="none"/>
              </w:rPr>
              <w:t>empatia</w:t>
            </w:r>
            <w:proofErr w:type="spellEnd"/>
          </w:p>
          <w:p w14:paraId="0A24A5E6"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Barazia</w:t>
            </w:r>
          </w:p>
          <w:p w14:paraId="3AFD198F"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Toleranca</w:t>
            </w:r>
          </w:p>
          <w:p w14:paraId="1ACA54D9"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Gjykimi i drejtë</w:t>
            </w:r>
          </w:p>
          <w:p w14:paraId="5F25D0C3" w14:textId="77777777" w:rsidR="001B4D49" w:rsidRPr="00B7480B" w:rsidRDefault="001B4D49" w:rsidP="001B4D49">
            <w:pPr>
              <w:pStyle w:val="ListParagraph"/>
              <w:numPr>
                <w:ilvl w:val="0"/>
                <w:numId w:val="29"/>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Bashkëpunimi</w:t>
            </w:r>
          </w:p>
          <w:p w14:paraId="48C6B111" w14:textId="77777777" w:rsidR="001B4D49" w:rsidRPr="00B7480B" w:rsidRDefault="001B4D49" w:rsidP="001B4D49">
            <w:pPr>
              <w:pStyle w:val="ListParagraph"/>
              <w:numPr>
                <w:ilvl w:val="0"/>
                <w:numId w:val="29"/>
              </w:num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Mirëkuptimi</w:t>
            </w:r>
          </w:p>
          <w:p w14:paraId="0983A60E" w14:textId="77777777" w:rsidR="001B4D49" w:rsidRPr="00B7480B" w:rsidRDefault="001B4D49" w:rsidP="001B4D49">
            <w:pPr>
              <w:pStyle w:val="ListParagraph"/>
              <w:numPr>
                <w:ilvl w:val="0"/>
                <w:numId w:val="25"/>
              </w:numPr>
              <w:spacing w:after="160" w:line="278" w:lineRule="auto"/>
              <w:ind w:left="398" w:hanging="398"/>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Aftësitë dhe shkathtësitë e fituara nga fusha Shoqëria dhe mjedisi </w:t>
            </w:r>
          </w:p>
          <w:p w14:paraId="1A862880" w14:textId="77777777" w:rsidR="001B4D49" w:rsidRPr="00B7480B" w:rsidRDefault="001B4D49" w:rsidP="001B4D49">
            <w:pPr>
              <w:pStyle w:val="ListParagraph"/>
              <w:numPr>
                <w:ilvl w:val="0"/>
                <w:numId w:val="30"/>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Përdorimi i informacioneve</w:t>
            </w:r>
          </w:p>
          <w:p w14:paraId="27CC7FEE" w14:textId="77777777" w:rsidR="001B4D49" w:rsidRPr="00B7480B" w:rsidRDefault="001B4D49" w:rsidP="001B4D49">
            <w:pPr>
              <w:pStyle w:val="ListParagraph"/>
              <w:numPr>
                <w:ilvl w:val="0"/>
                <w:numId w:val="30"/>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Hulumtimi i thjeshtë</w:t>
            </w:r>
          </w:p>
          <w:p w14:paraId="6B54A799" w14:textId="77777777" w:rsidR="001B4D49" w:rsidRPr="00B7480B" w:rsidRDefault="001B4D49" w:rsidP="001B4D49">
            <w:pPr>
              <w:pStyle w:val="ListParagraph"/>
              <w:numPr>
                <w:ilvl w:val="0"/>
                <w:numId w:val="30"/>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Shfrytëzimi i burimeve të thjeshta</w:t>
            </w:r>
          </w:p>
          <w:p w14:paraId="29AE8621" w14:textId="77777777" w:rsidR="001B4D49" w:rsidRPr="00B7480B" w:rsidRDefault="001B4D49" w:rsidP="001B4D49">
            <w:pPr>
              <w:pStyle w:val="ListParagraph"/>
              <w:numPr>
                <w:ilvl w:val="0"/>
                <w:numId w:val="25"/>
              </w:numPr>
              <w:ind w:left="398" w:hanging="398"/>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Konceptet specifike të fushës Shoqëria dhe mjedisi</w:t>
            </w:r>
          </w:p>
          <w:p w14:paraId="275C690C"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Shoqëria </w:t>
            </w:r>
          </w:p>
          <w:p w14:paraId="1F36A8A9"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Individi </w:t>
            </w:r>
          </w:p>
          <w:p w14:paraId="0EF110D2"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Toleranca </w:t>
            </w:r>
          </w:p>
          <w:p w14:paraId="511F0F52"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Kronologjia </w:t>
            </w:r>
          </w:p>
          <w:p w14:paraId="2F9B9E1F"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Paqe </w:t>
            </w:r>
          </w:p>
          <w:p w14:paraId="000DE33B"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Dëshmia </w:t>
            </w:r>
          </w:p>
          <w:p w14:paraId="2FD30B5A"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Rregulla </w:t>
            </w:r>
          </w:p>
          <w:p w14:paraId="4E674906"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Gjinia </w:t>
            </w:r>
          </w:p>
          <w:p w14:paraId="6B693DAC"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Familja </w:t>
            </w:r>
          </w:p>
          <w:p w14:paraId="3F6FEF2A"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Barazia </w:t>
            </w:r>
          </w:p>
          <w:p w14:paraId="4436E584"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Institucionet </w:t>
            </w:r>
          </w:p>
          <w:p w14:paraId="090FC8D5"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Demokracia </w:t>
            </w:r>
          </w:p>
          <w:p w14:paraId="3D98389E"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Komunikimi </w:t>
            </w:r>
          </w:p>
          <w:p w14:paraId="0D58E5F8" w14:textId="77777777" w:rsidR="001B4D49"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Parlamentarizëm </w:t>
            </w:r>
          </w:p>
          <w:p w14:paraId="2E9089AF" w14:textId="4C7DB36B" w:rsidR="004D2D6F" w:rsidRPr="00B7480B" w:rsidRDefault="001B4D49" w:rsidP="001B4D49">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 xml:space="preserve">Qytetari demokratike </w:t>
            </w:r>
          </w:p>
          <w:p w14:paraId="2A2AB2EA" w14:textId="392C64D5" w:rsidR="004D2D6F" w:rsidRPr="00B7480B" w:rsidRDefault="004D2D6F" w:rsidP="004D2D6F">
            <w:pPr>
              <w:textAlignment w:val="baseline"/>
              <w:rPr>
                <w:rFonts w:ascii="Times New Roman" w:eastAsia="Times New Roman" w:hAnsi="Times New Roman" w:cs="Times New Roman"/>
                <w:color w:val="000000"/>
                <w:kern w:val="0"/>
                <w:lang w:val="sq-AL"/>
                <w14:ligatures w14:val="none"/>
              </w:rPr>
            </w:pPr>
            <w:r w:rsidRPr="00B7480B">
              <w:rPr>
                <w:rFonts w:ascii="Times New Roman" w:eastAsia="Times New Roman" w:hAnsi="Times New Roman" w:cs="Times New Roman"/>
                <w:color w:val="000000"/>
                <w:kern w:val="0"/>
                <w:lang w:val="sq-AL"/>
                <w14:ligatures w14:val="none"/>
              </w:rPr>
              <w:t>RNLT</w:t>
            </w:r>
            <w:r w:rsidR="000E1C4E" w:rsidRPr="00B7480B">
              <w:rPr>
                <w:rFonts w:ascii="Times New Roman" w:eastAsia="Times New Roman" w:hAnsi="Times New Roman" w:cs="Times New Roman"/>
                <w:color w:val="000000"/>
                <w:kern w:val="0"/>
                <w:lang w:val="sq-AL"/>
                <w14:ligatures w14:val="none"/>
              </w:rPr>
              <w:t xml:space="preserve"> </w:t>
            </w:r>
          </w:p>
          <w:p w14:paraId="7A9D869D" w14:textId="77777777" w:rsidR="00522263" w:rsidRDefault="00522263" w:rsidP="00A44891">
            <w:pPr>
              <w:numPr>
                <w:ilvl w:val="0"/>
                <w:numId w:val="32"/>
              </w:numPr>
              <w:spacing w:line="276" w:lineRule="auto"/>
              <w:ind w:left="342" w:firstLine="56"/>
              <w:contextualSpacing/>
              <w:rPr>
                <w:rFonts w:ascii="Times New Roman" w:hAnsi="Times New Roman"/>
                <w:lang w:val="sq-AL"/>
              </w:rPr>
            </w:pPr>
            <w:r>
              <w:rPr>
                <w:rFonts w:ascii="Times New Roman" w:hAnsi="Times New Roman"/>
                <w:lang w:val="sq-AL"/>
              </w:rPr>
              <w:t>Përkufizon konfliktin dhe identifikon burimet e mundshme të tij</w:t>
            </w:r>
          </w:p>
          <w:p w14:paraId="5EBBC357" w14:textId="77777777" w:rsidR="00522263" w:rsidRDefault="00522263" w:rsidP="00FD74A4">
            <w:pPr>
              <w:numPr>
                <w:ilvl w:val="0"/>
                <w:numId w:val="32"/>
              </w:numPr>
              <w:spacing w:line="276" w:lineRule="auto"/>
              <w:ind w:left="398" w:firstLine="56"/>
              <w:contextualSpacing/>
              <w:rPr>
                <w:rFonts w:ascii="Times New Roman" w:hAnsi="Times New Roman"/>
                <w:lang w:val="sq-AL"/>
              </w:rPr>
            </w:pPr>
            <w:r w:rsidRPr="00522263">
              <w:rPr>
                <w:rFonts w:ascii="Times New Roman" w:hAnsi="Times New Roman"/>
                <w:lang w:val="sq-AL"/>
              </w:rPr>
              <w:t xml:space="preserve">Identifikon </w:t>
            </w:r>
            <w:r>
              <w:rPr>
                <w:rFonts w:ascii="Times New Roman" w:hAnsi="Times New Roman"/>
                <w:lang w:val="sq-AL"/>
              </w:rPr>
              <w:t>aftësitë e njeriut që ndihmojnë mjedisin pozitiv</w:t>
            </w:r>
          </w:p>
          <w:p w14:paraId="741F886B" w14:textId="233BBC53" w:rsidR="00522263" w:rsidRDefault="00522263" w:rsidP="00FD74A4">
            <w:pPr>
              <w:numPr>
                <w:ilvl w:val="0"/>
                <w:numId w:val="32"/>
              </w:numPr>
              <w:spacing w:line="276" w:lineRule="auto"/>
              <w:ind w:left="398" w:firstLine="56"/>
              <w:contextualSpacing/>
              <w:rPr>
                <w:rFonts w:ascii="Times New Roman" w:hAnsi="Times New Roman"/>
                <w:lang w:val="sq-AL"/>
              </w:rPr>
            </w:pPr>
            <w:r>
              <w:rPr>
                <w:rFonts w:ascii="Times New Roman" w:hAnsi="Times New Roman"/>
                <w:lang w:val="sq-AL"/>
              </w:rPr>
              <w:t>Identifikon dhe zbaton strategjitë e parandalimit të konflikteve</w:t>
            </w:r>
          </w:p>
          <w:p w14:paraId="7C8986A3" w14:textId="6C0F8E7C" w:rsidR="00522263" w:rsidRDefault="00522263" w:rsidP="00FD74A4">
            <w:pPr>
              <w:numPr>
                <w:ilvl w:val="0"/>
                <w:numId w:val="32"/>
              </w:numPr>
              <w:spacing w:line="276" w:lineRule="auto"/>
              <w:ind w:left="398" w:firstLine="56"/>
              <w:contextualSpacing/>
              <w:rPr>
                <w:rFonts w:ascii="Times New Roman" w:hAnsi="Times New Roman"/>
                <w:lang w:val="sq-AL"/>
              </w:rPr>
            </w:pPr>
            <w:r>
              <w:rPr>
                <w:rFonts w:ascii="Times New Roman" w:hAnsi="Times New Roman"/>
                <w:lang w:val="sq-AL"/>
              </w:rPr>
              <w:t>Identifikon dhe zbaton strategjitë e mos përshkallëzimit të konflikteve</w:t>
            </w:r>
          </w:p>
          <w:p w14:paraId="3B095DBB" w14:textId="22A51D66" w:rsidR="00B7480B" w:rsidRPr="00522263" w:rsidRDefault="00522263" w:rsidP="00FD74A4">
            <w:pPr>
              <w:numPr>
                <w:ilvl w:val="0"/>
                <w:numId w:val="32"/>
              </w:numPr>
              <w:spacing w:line="276" w:lineRule="auto"/>
              <w:ind w:left="398" w:firstLine="56"/>
              <w:contextualSpacing/>
              <w:rPr>
                <w:rFonts w:ascii="Times New Roman" w:hAnsi="Times New Roman"/>
                <w:lang w:val="sq-AL"/>
              </w:rPr>
            </w:pPr>
            <w:r>
              <w:rPr>
                <w:rFonts w:ascii="Times New Roman" w:hAnsi="Times New Roman"/>
                <w:lang w:val="sq-AL"/>
              </w:rPr>
              <w:t>Identifikon dhe zbaton strategjitë për zgjidhjen e konflikteve</w:t>
            </w:r>
            <w:r w:rsidRPr="00522263">
              <w:rPr>
                <w:rFonts w:ascii="Times New Roman" w:hAnsi="Times New Roman"/>
                <w:lang w:val="sq-AL"/>
              </w:rPr>
              <w:t xml:space="preserve">  </w:t>
            </w:r>
          </w:p>
          <w:p w14:paraId="36061542" w14:textId="1246A3DF" w:rsidR="00A44891" w:rsidRPr="00B7480B" w:rsidRDefault="00A44891" w:rsidP="00A44891">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 xml:space="preserve">Vlerëson ndikimin e </w:t>
            </w:r>
            <w:proofErr w:type="spellStart"/>
            <w:r w:rsidRPr="00B7480B">
              <w:rPr>
                <w:rFonts w:ascii="Times New Roman" w:hAnsi="Times New Roman"/>
                <w:lang w:val="sq-AL"/>
              </w:rPr>
              <w:t>medieve</w:t>
            </w:r>
            <w:proofErr w:type="spellEnd"/>
            <w:r w:rsidRPr="00B7480B">
              <w:rPr>
                <w:rFonts w:ascii="Times New Roman" w:hAnsi="Times New Roman"/>
                <w:lang w:val="sq-AL"/>
              </w:rPr>
              <w:t xml:space="preserve"> në jetën private dhe publike dhe nevojën për të qenë i informuar me </w:t>
            </w:r>
            <w:proofErr w:type="spellStart"/>
            <w:r w:rsidRPr="00B7480B">
              <w:rPr>
                <w:rFonts w:ascii="Times New Roman" w:hAnsi="Times New Roman"/>
                <w:lang w:val="sq-AL"/>
              </w:rPr>
              <w:t>trendet</w:t>
            </w:r>
            <w:proofErr w:type="spellEnd"/>
            <w:r w:rsidRPr="00B7480B">
              <w:rPr>
                <w:rFonts w:ascii="Times New Roman" w:hAnsi="Times New Roman"/>
                <w:lang w:val="sq-AL"/>
              </w:rPr>
              <w:t xml:space="preserve"> aktuale të zhvillimit të shoqërisë.</w:t>
            </w:r>
          </w:p>
          <w:p w14:paraId="5F0925CA" w14:textId="77777777" w:rsidR="00A44891" w:rsidRPr="00B7480B" w:rsidRDefault="00A44891" w:rsidP="00A44891">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 xml:space="preserve">Përdorë </w:t>
            </w:r>
            <w:proofErr w:type="spellStart"/>
            <w:r w:rsidRPr="00B7480B">
              <w:rPr>
                <w:rFonts w:ascii="Times New Roman" w:hAnsi="Times New Roman"/>
                <w:lang w:val="sq-AL"/>
              </w:rPr>
              <w:t>mediet</w:t>
            </w:r>
            <w:proofErr w:type="spellEnd"/>
            <w:r w:rsidRPr="00B7480B">
              <w:rPr>
                <w:rFonts w:ascii="Times New Roman" w:hAnsi="Times New Roman"/>
                <w:lang w:val="sq-AL"/>
              </w:rPr>
              <w:t xml:space="preserve"> për të promovuar dhe </w:t>
            </w:r>
            <w:proofErr w:type="spellStart"/>
            <w:r w:rsidRPr="00B7480B">
              <w:rPr>
                <w:rFonts w:ascii="Times New Roman" w:hAnsi="Times New Roman"/>
                <w:lang w:val="sq-AL"/>
              </w:rPr>
              <w:t>senzibilizuar</w:t>
            </w:r>
            <w:proofErr w:type="spellEnd"/>
            <w:r w:rsidRPr="00B7480B">
              <w:rPr>
                <w:rFonts w:ascii="Times New Roman" w:hAnsi="Times New Roman"/>
                <w:lang w:val="sq-AL"/>
              </w:rPr>
              <w:t xml:space="preserve"> aktivitete grupore për të mirën dhe interesin publik, si mbrojtja e të drejtave të njeriut, mbrojtja e mjedisit, kursimi i energjisë etj.</w:t>
            </w:r>
          </w:p>
          <w:p w14:paraId="0231D417" w14:textId="77777777" w:rsidR="00A44891" w:rsidRPr="00B7480B" w:rsidRDefault="00A44891" w:rsidP="00A44891">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Shqyrton/analizon vërtetësinë e lajmit të publikuar, duke u bazuar në dy e më shumë burime  të informimit dhe reflekton mbi pasojat e lajmit të rrejshëm.</w:t>
            </w:r>
          </w:p>
          <w:p w14:paraId="7013BF21" w14:textId="77777777" w:rsidR="00A44891" w:rsidRPr="00B7480B" w:rsidRDefault="00A44891" w:rsidP="00A44891">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Merr pjesë aktive në forume dhe debate që zhvillohen në rrjetet sociale dhe angazhohet për të drejtat e njeriut, funksionimin e ligjit dhe zhvillimin e demokracisë.</w:t>
            </w:r>
          </w:p>
          <w:p w14:paraId="5E276DE1" w14:textId="77777777" w:rsidR="00B7480B" w:rsidRPr="00B7480B" w:rsidRDefault="00A44891"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 xml:space="preserve">Përdorë në mënyrë të drejtë rrjetet sociale dhe dënon abuzimin me to, me theks të veçantë dënon gjuhën fyese, denigruese dhe atë të urrejtëse ndaj grupeve ose kategorive të caktuara shoqërore. </w:t>
            </w:r>
          </w:p>
          <w:p w14:paraId="2187B261" w14:textId="77777777" w:rsidR="00B7480B" w:rsidRPr="00B7480B" w:rsidRDefault="00B7480B"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color w:val="000000"/>
                <w:lang w:val="sq-AL"/>
              </w:rPr>
              <w:t xml:space="preserve">Vlerëson rëndësinë e </w:t>
            </w:r>
            <w:r w:rsidRPr="00B7480B">
              <w:rPr>
                <w:rFonts w:ascii="Times New Roman" w:hAnsi="Times New Roman"/>
                <w:lang w:val="sq-AL"/>
              </w:rPr>
              <w:t>lirimit</w:t>
            </w:r>
            <w:r w:rsidRPr="00B7480B">
              <w:rPr>
                <w:rFonts w:ascii="Times New Roman" w:hAnsi="Times New Roman"/>
                <w:color w:val="000000"/>
                <w:lang w:val="sq-AL"/>
              </w:rPr>
              <w:t xml:space="preserve"> nga </w:t>
            </w:r>
            <w:proofErr w:type="spellStart"/>
            <w:r w:rsidRPr="00B7480B">
              <w:rPr>
                <w:rFonts w:ascii="Times New Roman" w:hAnsi="Times New Roman"/>
                <w:color w:val="000000"/>
                <w:lang w:val="sq-AL"/>
              </w:rPr>
              <w:t>stereotipet</w:t>
            </w:r>
            <w:proofErr w:type="spellEnd"/>
            <w:r w:rsidRPr="00B7480B">
              <w:rPr>
                <w:rFonts w:ascii="Times New Roman" w:hAnsi="Times New Roman"/>
                <w:color w:val="000000"/>
                <w:lang w:val="sq-AL"/>
              </w:rPr>
              <w:t xml:space="preserve"> dhe  paragjykimi, si dhe nevojën për luftimin e çdo lloj diskriminimi njerëzor.</w:t>
            </w:r>
          </w:p>
          <w:p w14:paraId="39F76F53" w14:textId="1627BE8D" w:rsidR="00B7480B" w:rsidRPr="00B7480B" w:rsidRDefault="00B7480B"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color w:val="000000"/>
                <w:lang w:val="sq-AL"/>
              </w:rPr>
              <w:t>Vlerëson rolin e bashkë</w:t>
            </w:r>
            <w:r>
              <w:rPr>
                <w:rFonts w:ascii="Times New Roman" w:hAnsi="Times New Roman"/>
                <w:color w:val="000000"/>
                <w:lang w:val="sq-AL"/>
              </w:rPr>
              <w:t xml:space="preserve">punimit </w:t>
            </w:r>
            <w:r w:rsidRPr="00B7480B">
              <w:rPr>
                <w:rFonts w:ascii="Times New Roman" w:hAnsi="Times New Roman"/>
                <w:color w:val="000000"/>
                <w:lang w:val="sq-AL"/>
              </w:rPr>
              <w:t xml:space="preserve">dhe tolerancën mes </w:t>
            </w:r>
            <w:r>
              <w:rPr>
                <w:rFonts w:ascii="Times New Roman" w:hAnsi="Times New Roman"/>
                <w:color w:val="000000"/>
                <w:lang w:val="sq-AL"/>
              </w:rPr>
              <w:t>nxënësve</w:t>
            </w:r>
            <w:r w:rsidRPr="00B7480B">
              <w:rPr>
                <w:rFonts w:ascii="Times New Roman" w:hAnsi="Times New Roman"/>
                <w:color w:val="000000"/>
                <w:lang w:val="sq-AL"/>
              </w:rPr>
              <w:t>.</w:t>
            </w:r>
          </w:p>
          <w:p w14:paraId="7F76378F" w14:textId="1A6CBD7B" w:rsidR="00B7480B" w:rsidRPr="00B7480B" w:rsidRDefault="00B7480B"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color w:val="000000"/>
                <w:lang w:val="sq-AL"/>
              </w:rPr>
              <w:t xml:space="preserve">Dallon vlerat kulturore dhe trashëgimore të përbashkëta dhe ato të veçanta të </w:t>
            </w:r>
            <w:r>
              <w:rPr>
                <w:rFonts w:ascii="Times New Roman" w:hAnsi="Times New Roman"/>
                <w:color w:val="000000"/>
                <w:lang w:val="sq-AL"/>
              </w:rPr>
              <w:t>secilit shok/ shoqe</w:t>
            </w:r>
          </w:p>
          <w:p w14:paraId="42CE0835" w14:textId="37AF5B3E" w:rsidR="00B7480B" w:rsidRPr="00B7480B" w:rsidRDefault="00B7480B"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color w:val="000000"/>
                <w:lang w:val="sq-AL"/>
              </w:rPr>
              <w:t>Organizon aktivitete (debate, fushata) për nevojën e gjithë</w:t>
            </w:r>
            <w:r>
              <w:rPr>
                <w:rFonts w:ascii="Times New Roman" w:hAnsi="Times New Roman"/>
                <w:color w:val="000000"/>
                <w:lang w:val="sq-AL"/>
              </w:rPr>
              <w:t>-</w:t>
            </w:r>
            <w:r w:rsidRPr="00B7480B">
              <w:rPr>
                <w:rFonts w:ascii="Times New Roman" w:hAnsi="Times New Roman"/>
                <w:color w:val="000000"/>
                <w:lang w:val="sq-AL"/>
              </w:rPr>
              <w:t xml:space="preserve">përfshirjes së </w:t>
            </w:r>
            <w:r>
              <w:rPr>
                <w:rFonts w:ascii="Times New Roman" w:hAnsi="Times New Roman"/>
                <w:color w:val="000000"/>
                <w:lang w:val="sq-AL"/>
              </w:rPr>
              <w:t>nxënësve në aktivitet mësimore dhe argëtuese</w:t>
            </w:r>
          </w:p>
          <w:p w14:paraId="576A0468" w14:textId="5D4C2F77" w:rsidR="0021689E" w:rsidRPr="00B7480B" w:rsidRDefault="00B7480B" w:rsidP="00B7480B">
            <w:pPr>
              <w:numPr>
                <w:ilvl w:val="0"/>
                <w:numId w:val="32"/>
              </w:numPr>
              <w:spacing w:line="276" w:lineRule="auto"/>
              <w:ind w:left="342" w:firstLine="56"/>
              <w:contextualSpacing/>
              <w:rPr>
                <w:rFonts w:ascii="Times New Roman" w:hAnsi="Times New Roman"/>
                <w:lang w:val="sq-AL"/>
              </w:rPr>
            </w:pPr>
            <w:r w:rsidRPr="00B7480B">
              <w:rPr>
                <w:rFonts w:ascii="Times New Roman" w:hAnsi="Times New Roman"/>
                <w:lang w:val="sq-AL"/>
              </w:rPr>
              <w:t>Dallon të drejtat, detyrat dhe përgjegjësitë e veta në shtëpi, shkollë, klub ose komunitet, e me shembuj konkret tregon pasojat nga shkelja, moskryerja dhe mosrespektimi i tyre</w:t>
            </w:r>
            <w:r w:rsidR="000E1C4E" w:rsidRPr="00B7480B">
              <w:rPr>
                <w:lang w:val="sq-AL"/>
              </w:rPr>
              <w:t xml:space="preserve"> </w:t>
            </w:r>
          </w:p>
        </w:tc>
      </w:tr>
      <w:tr w:rsidR="009F17CC" w:rsidRPr="00B7480B" w14:paraId="7E488C99" w14:textId="77777777" w:rsidTr="009F17CC">
        <w:tc>
          <w:tcPr>
            <w:tcW w:w="2605" w:type="dxa"/>
          </w:tcPr>
          <w:p w14:paraId="1085D80A" w14:textId="530B367F" w:rsidR="009F17CC" w:rsidRPr="00B7480B" w:rsidRDefault="009F17CC" w:rsidP="000F03F1">
            <w:pPr>
              <w:spacing w:line="360" w:lineRule="auto"/>
              <w:rPr>
                <w:rFonts w:ascii="Times New Roman" w:hAnsi="Times New Roman" w:cs="Times New Roman"/>
                <w:lang w:val="sq-AL"/>
              </w:rPr>
            </w:pPr>
            <w:r w:rsidRPr="00B7480B">
              <w:rPr>
                <w:rFonts w:ascii="Times New Roman" w:hAnsi="Times New Roman" w:cs="Times New Roman"/>
                <w:lang w:val="sq-AL"/>
              </w:rPr>
              <w:lastRenderedPageBreak/>
              <w:t>Tema</w:t>
            </w:r>
            <w:r w:rsidR="00F668D5" w:rsidRPr="00B7480B">
              <w:rPr>
                <w:rFonts w:ascii="Times New Roman" w:hAnsi="Times New Roman" w:cs="Times New Roman"/>
                <w:lang w:val="sq-AL"/>
              </w:rPr>
              <w:t>t</w:t>
            </w:r>
            <w:r w:rsidRPr="00B7480B">
              <w:rPr>
                <w:rFonts w:ascii="Times New Roman" w:hAnsi="Times New Roman" w:cs="Times New Roman"/>
                <w:lang w:val="sq-AL"/>
              </w:rPr>
              <w:t xml:space="preserve"> </w:t>
            </w:r>
            <w:r w:rsidR="000F03F1" w:rsidRPr="00B7480B">
              <w:rPr>
                <w:rFonts w:ascii="Times New Roman" w:hAnsi="Times New Roman" w:cs="Times New Roman"/>
                <w:lang w:val="sq-AL"/>
              </w:rPr>
              <w:t xml:space="preserve">dhe njësitë </w:t>
            </w:r>
            <w:r w:rsidRPr="00B7480B">
              <w:rPr>
                <w:rFonts w:ascii="Times New Roman" w:hAnsi="Times New Roman" w:cs="Times New Roman"/>
                <w:lang w:val="sq-AL"/>
              </w:rPr>
              <w:t>m</w:t>
            </w:r>
            <w:r w:rsidR="008D71CE" w:rsidRPr="00B7480B">
              <w:rPr>
                <w:rFonts w:ascii="Times New Roman" w:hAnsi="Times New Roman" w:cs="Times New Roman"/>
                <w:lang w:val="sq-AL"/>
              </w:rPr>
              <w:t>ë</w:t>
            </w:r>
            <w:r w:rsidRPr="00B7480B">
              <w:rPr>
                <w:rFonts w:ascii="Times New Roman" w:hAnsi="Times New Roman" w:cs="Times New Roman"/>
                <w:lang w:val="sq-AL"/>
              </w:rPr>
              <w:t>simore</w:t>
            </w:r>
          </w:p>
        </w:tc>
        <w:tc>
          <w:tcPr>
            <w:tcW w:w="6745" w:type="dxa"/>
          </w:tcPr>
          <w:p w14:paraId="40B08FB1" w14:textId="77777777" w:rsidR="000F03F1" w:rsidRPr="00B7480B" w:rsidRDefault="000F03F1" w:rsidP="008F2D12">
            <w:pPr>
              <w:pStyle w:val="NoSpacing"/>
              <w:numPr>
                <w:ilvl w:val="0"/>
                <w:numId w:val="23"/>
              </w:numPr>
              <w:shd w:val="clear" w:color="auto" w:fill="D9D9D9" w:themeFill="background1" w:themeFillShade="D9"/>
              <w:tabs>
                <w:tab w:val="left" w:pos="567"/>
              </w:tabs>
              <w:ind w:left="709" w:hanging="425"/>
              <w:rPr>
                <w:rFonts w:ascii="Times New Roman" w:hAnsi="Times New Roman" w:cs="Times New Roman"/>
                <w:b/>
                <w:bCs/>
                <w:sz w:val="24"/>
                <w:szCs w:val="24"/>
                <w:lang w:val="sq-AL"/>
              </w:rPr>
            </w:pPr>
            <w:r w:rsidRPr="00B7480B">
              <w:rPr>
                <w:rFonts w:ascii="Times New Roman" w:hAnsi="Times New Roman" w:cs="Times New Roman"/>
                <w:b/>
                <w:bCs/>
                <w:sz w:val="24"/>
                <w:szCs w:val="24"/>
                <w:lang w:val="sq-AL"/>
              </w:rPr>
              <w:t xml:space="preserve">Kuptimi i konfliktit </w:t>
            </w:r>
            <w:r w:rsidRPr="00B7480B">
              <w:rPr>
                <w:rFonts w:ascii="Times New Roman" w:hAnsi="Times New Roman" w:cs="Times New Roman"/>
                <w:b/>
                <w:bCs/>
                <w:sz w:val="24"/>
                <w:szCs w:val="24"/>
                <w:lang w:val="sq-AL"/>
              </w:rPr>
              <w:tab/>
            </w:r>
          </w:p>
          <w:p w14:paraId="7361D5D3" w14:textId="77777777" w:rsidR="002148C9" w:rsidRPr="002148C9" w:rsidRDefault="002148C9" w:rsidP="002148C9">
            <w:pPr>
              <w:pStyle w:val="NoSpacing"/>
              <w:rPr>
                <w:rFonts w:ascii="Times New Roman" w:hAnsi="Times New Roman" w:cs="Times New Roman"/>
                <w:lang w:val="sq-AL"/>
              </w:rPr>
            </w:pPr>
            <w:r w:rsidRPr="002148C9">
              <w:rPr>
                <w:rFonts w:ascii="Times New Roman" w:hAnsi="Times New Roman" w:cs="Times New Roman"/>
                <w:lang w:val="sq-AL"/>
              </w:rPr>
              <w:t>Çka është konflikti?, Llojet e konflikteve, Burimet më të shpeshta të konflikteve në shkollë, Si ndihen njerëzit gjatë konflikteve, Paragjykimet dhe ndikimi i tyre</w:t>
            </w:r>
          </w:p>
          <w:p w14:paraId="0B5505B4" w14:textId="77777777" w:rsidR="002148C9" w:rsidRPr="002148C9" w:rsidRDefault="002148C9" w:rsidP="002148C9">
            <w:pPr>
              <w:pStyle w:val="NoSpacing"/>
              <w:numPr>
                <w:ilvl w:val="0"/>
                <w:numId w:val="35"/>
              </w:numPr>
              <w:ind w:left="541" w:hanging="257"/>
              <w:rPr>
                <w:rFonts w:ascii="Times New Roman" w:hAnsi="Times New Roman" w:cs="Times New Roman"/>
                <w:b/>
                <w:bCs/>
                <w:lang w:val="sq-AL"/>
              </w:rPr>
            </w:pPr>
            <w:r w:rsidRPr="002148C9">
              <w:rPr>
                <w:rFonts w:ascii="Times New Roman" w:hAnsi="Times New Roman" w:cs="Times New Roman"/>
                <w:b/>
                <w:bCs/>
                <w:lang w:val="sq-AL"/>
              </w:rPr>
              <w:t xml:space="preserve"> Komunikimi dhe </w:t>
            </w:r>
            <w:proofErr w:type="spellStart"/>
            <w:r w:rsidRPr="002148C9">
              <w:rPr>
                <w:rFonts w:ascii="Times New Roman" w:hAnsi="Times New Roman" w:cs="Times New Roman"/>
                <w:b/>
                <w:bCs/>
                <w:lang w:val="sq-AL"/>
              </w:rPr>
              <w:t>empatia</w:t>
            </w:r>
            <w:proofErr w:type="spellEnd"/>
            <w:r w:rsidRPr="002148C9">
              <w:rPr>
                <w:rFonts w:ascii="Times New Roman" w:hAnsi="Times New Roman" w:cs="Times New Roman"/>
                <w:b/>
                <w:bCs/>
                <w:lang w:val="sq-AL"/>
              </w:rPr>
              <w:t xml:space="preserve"> </w:t>
            </w:r>
          </w:p>
          <w:p w14:paraId="57C87C38" w14:textId="77777777" w:rsidR="002148C9" w:rsidRPr="002148C9" w:rsidRDefault="002148C9" w:rsidP="002148C9">
            <w:pPr>
              <w:pStyle w:val="NoSpacing"/>
              <w:rPr>
                <w:rFonts w:ascii="Times New Roman" w:hAnsi="Times New Roman" w:cs="Times New Roman"/>
                <w:lang w:val="sq-AL"/>
              </w:rPr>
            </w:pPr>
            <w:r w:rsidRPr="002148C9">
              <w:rPr>
                <w:rFonts w:ascii="Times New Roman" w:hAnsi="Times New Roman" w:cs="Times New Roman"/>
                <w:lang w:val="sq-AL"/>
              </w:rPr>
              <w:t xml:space="preserve">Komunikimi, Të dëgjuarit aktiv, Komunikimi </w:t>
            </w:r>
            <w:proofErr w:type="spellStart"/>
            <w:r w:rsidRPr="002148C9">
              <w:rPr>
                <w:rFonts w:ascii="Times New Roman" w:hAnsi="Times New Roman" w:cs="Times New Roman"/>
                <w:lang w:val="sq-AL"/>
              </w:rPr>
              <w:t>joverbal</w:t>
            </w:r>
            <w:proofErr w:type="spellEnd"/>
            <w:r w:rsidRPr="002148C9">
              <w:rPr>
                <w:rFonts w:ascii="Times New Roman" w:hAnsi="Times New Roman" w:cs="Times New Roman"/>
                <w:lang w:val="sq-AL"/>
              </w:rPr>
              <w:t xml:space="preserve">, Shprehja e ndjenjave pa ofenduar, </w:t>
            </w:r>
            <w:proofErr w:type="spellStart"/>
            <w:r w:rsidRPr="002148C9">
              <w:rPr>
                <w:rFonts w:ascii="Times New Roman" w:hAnsi="Times New Roman" w:cs="Times New Roman"/>
                <w:lang w:val="sq-AL"/>
              </w:rPr>
              <w:t>Empatia</w:t>
            </w:r>
            <w:proofErr w:type="spellEnd"/>
            <w:r w:rsidRPr="002148C9">
              <w:rPr>
                <w:rFonts w:ascii="Times New Roman" w:hAnsi="Times New Roman" w:cs="Times New Roman"/>
                <w:lang w:val="sq-AL"/>
              </w:rPr>
              <w:t xml:space="preserve">, Kontributi i secilit për një mjedis pozitiv </w:t>
            </w:r>
          </w:p>
          <w:p w14:paraId="4152422A" w14:textId="77777777" w:rsidR="002148C9" w:rsidRPr="002148C9" w:rsidRDefault="002148C9" w:rsidP="002148C9">
            <w:pPr>
              <w:pStyle w:val="NoSpacing"/>
              <w:numPr>
                <w:ilvl w:val="0"/>
                <w:numId w:val="35"/>
              </w:numPr>
              <w:ind w:left="541" w:hanging="257"/>
              <w:rPr>
                <w:rFonts w:ascii="Times New Roman" w:hAnsi="Times New Roman" w:cs="Times New Roman"/>
                <w:b/>
                <w:bCs/>
                <w:lang w:val="sq-AL"/>
              </w:rPr>
            </w:pPr>
            <w:r w:rsidRPr="002148C9">
              <w:rPr>
                <w:rFonts w:ascii="Times New Roman" w:hAnsi="Times New Roman" w:cs="Times New Roman"/>
                <w:b/>
                <w:bCs/>
                <w:lang w:val="sq-AL"/>
              </w:rPr>
              <w:t>Parandalimi dhe zgjidhja e konflikteve</w:t>
            </w:r>
          </w:p>
          <w:p w14:paraId="0BC12C96" w14:textId="77777777" w:rsidR="002148C9" w:rsidRPr="002148C9" w:rsidRDefault="002148C9" w:rsidP="002148C9">
            <w:pPr>
              <w:pStyle w:val="NoSpacing"/>
              <w:rPr>
                <w:rFonts w:ascii="Times New Roman" w:hAnsi="Times New Roman" w:cs="Times New Roman"/>
                <w:lang w:val="sq-AL"/>
              </w:rPr>
            </w:pPr>
            <w:r w:rsidRPr="002148C9">
              <w:rPr>
                <w:rFonts w:ascii="Times New Roman" w:hAnsi="Times New Roman" w:cs="Times New Roman"/>
                <w:lang w:val="sq-AL"/>
              </w:rPr>
              <w:t xml:space="preserve">Strategjitë për parandalimin e konflikteve, Parandalimi i përshkallëzimit të konflikteve, Teknikat për menaxhimin e emocioneve, Si të kërkojmë falje sinqerisht dhe si të falim dikë, Strategjia 5-hapëshe për zgjidhjen e konflikteve, Kompromisi në zgjidhjen e konflikteve, Ndërmjetësimi në konflikte, Kur, prej kujt dhe si të kërkosh ndihmë, Roli i mësimdhënësit në zgjidhjen e konflikteve, Roli i prindërve në zgjidhjen e konflikteve, Roli i mediave, Përfitimet nga një mjedis pa konflikte </w:t>
            </w:r>
          </w:p>
          <w:p w14:paraId="0CD83C7B" w14:textId="77777777" w:rsidR="002148C9" w:rsidRPr="002148C9" w:rsidRDefault="002148C9" w:rsidP="002148C9">
            <w:pPr>
              <w:pStyle w:val="NoSpacing"/>
              <w:numPr>
                <w:ilvl w:val="0"/>
                <w:numId w:val="35"/>
              </w:numPr>
              <w:ind w:left="682" w:hanging="398"/>
              <w:rPr>
                <w:rFonts w:ascii="Times New Roman" w:hAnsi="Times New Roman" w:cs="Times New Roman"/>
                <w:b/>
                <w:bCs/>
                <w:lang w:val="sq-AL"/>
              </w:rPr>
            </w:pPr>
            <w:r w:rsidRPr="002148C9">
              <w:rPr>
                <w:rFonts w:ascii="Times New Roman" w:hAnsi="Times New Roman" w:cs="Times New Roman"/>
                <w:b/>
                <w:bCs/>
                <w:lang w:val="sq-AL"/>
              </w:rPr>
              <w:t>Konfliktet në kontekste të ndryshme</w:t>
            </w:r>
          </w:p>
          <w:p w14:paraId="5E94E0D2" w14:textId="77777777" w:rsidR="002148C9" w:rsidRPr="002148C9" w:rsidRDefault="002148C9" w:rsidP="002148C9">
            <w:pPr>
              <w:pStyle w:val="NoSpacing"/>
              <w:rPr>
                <w:rFonts w:ascii="Times New Roman" w:hAnsi="Times New Roman" w:cs="Times New Roman"/>
                <w:lang w:val="sq-AL"/>
              </w:rPr>
            </w:pPr>
            <w:r w:rsidRPr="002148C9">
              <w:rPr>
                <w:rFonts w:ascii="Times New Roman" w:hAnsi="Times New Roman" w:cs="Times New Roman"/>
                <w:lang w:val="sq-AL"/>
              </w:rPr>
              <w:t xml:space="preserve">Konfliktet mësimdhënës-nxënës, Konfliktet nxënës-nxënës, Konfliktet gjatë punës në grup, Konfliktet kulturore dhe </w:t>
            </w:r>
            <w:proofErr w:type="spellStart"/>
            <w:r w:rsidRPr="002148C9">
              <w:rPr>
                <w:rFonts w:ascii="Times New Roman" w:hAnsi="Times New Roman" w:cs="Times New Roman"/>
                <w:lang w:val="sq-AL"/>
              </w:rPr>
              <w:t>intoleranca</w:t>
            </w:r>
            <w:proofErr w:type="spellEnd"/>
            <w:r w:rsidRPr="002148C9">
              <w:rPr>
                <w:rFonts w:ascii="Times New Roman" w:hAnsi="Times New Roman" w:cs="Times New Roman"/>
                <w:lang w:val="sq-AL"/>
              </w:rPr>
              <w:t>, Konfliktet jashtë shkollës, Konfliktet gjatë komunikimit në internet</w:t>
            </w:r>
          </w:p>
          <w:p w14:paraId="1081C397" w14:textId="77777777" w:rsidR="002148C9" w:rsidRPr="002148C9" w:rsidRDefault="002148C9" w:rsidP="002148C9">
            <w:pPr>
              <w:pStyle w:val="NoSpacing"/>
              <w:numPr>
                <w:ilvl w:val="0"/>
                <w:numId w:val="35"/>
              </w:numPr>
              <w:ind w:left="682" w:hanging="398"/>
              <w:rPr>
                <w:rFonts w:ascii="Times New Roman" w:hAnsi="Times New Roman" w:cs="Times New Roman"/>
                <w:b/>
                <w:bCs/>
                <w:lang w:val="sq-AL"/>
              </w:rPr>
            </w:pPr>
            <w:r w:rsidRPr="002148C9">
              <w:rPr>
                <w:rFonts w:ascii="Times New Roman" w:hAnsi="Times New Roman" w:cs="Times New Roman"/>
                <w:b/>
                <w:bCs/>
                <w:lang w:val="sq-AL"/>
              </w:rPr>
              <w:t>Projekte</w:t>
            </w:r>
          </w:p>
          <w:p w14:paraId="79BDB7FE" w14:textId="5D392F87" w:rsidR="003A56C9" w:rsidRPr="00B7480B" w:rsidRDefault="002148C9" w:rsidP="002148C9">
            <w:pPr>
              <w:pStyle w:val="NoSpacing"/>
              <w:rPr>
                <w:rFonts w:ascii="Times New Roman" w:hAnsi="Times New Roman" w:cs="Times New Roman"/>
                <w:lang w:val="sq-AL"/>
              </w:rPr>
            </w:pPr>
            <w:r w:rsidRPr="002148C9">
              <w:rPr>
                <w:rFonts w:ascii="Times New Roman" w:hAnsi="Times New Roman" w:cs="Times New Roman"/>
                <w:sz w:val="24"/>
                <w:szCs w:val="24"/>
                <w:lang w:val="sq-AL"/>
              </w:rPr>
              <w:t xml:space="preserve">Si ta bëjmë klasën mjedis më pozitiv?, Ta përmirësojmë veten, Bisedë me profesionistin, Lojë me role, </w:t>
            </w:r>
            <w:proofErr w:type="spellStart"/>
            <w:r w:rsidRPr="002148C9">
              <w:rPr>
                <w:rFonts w:ascii="Times New Roman" w:hAnsi="Times New Roman" w:cs="Times New Roman"/>
                <w:sz w:val="24"/>
                <w:szCs w:val="24"/>
                <w:lang w:val="sq-AL"/>
              </w:rPr>
              <w:t>Poster</w:t>
            </w:r>
            <w:proofErr w:type="spellEnd"/>
            <w:r w:rsidRPr="002148C9">
              <w:rPr>
                <w:rFonts w:ascii="Times New Roman" w:hAnsi="Times New Roman" w:cs="Times New Roman"/>
                <w:sz w:val="24"/>
                <w:szCs w:val="24"/>
                <w:lang w:val="sq-AL"/>
              </w:rPr>
              <w:t>, Ese</w:t>
            </w:r>
          </w:p>
        </w:tc>
      </w:tr>
      <w:tr w:rsidR="009F17CC" w:rsidRPr="00B7480B" w14:paraId="3625ABAD" w14:textId="77777777" w:rsidTr="009F17CC">
        <w:tc>
          <w:tcPr>
            <w:tcW w:w="2605" w:type="dxa"/>
          </w:tcPr>
          <w:p w14:paraId="4046B734" w14:textId="55869CCA"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Metodat e pun</w:t>
            </w:r>
            <w:r w:rsidR="008D71CE" w:rsidRPr="00B7480B">
              <w:rPr>
                <w:rFonts w:ascii="Times New Roman" w:hAnsi="Times New Roman" w:cs="Times New Roman"/>
                <w:lang w:val="sq-AL"/>
              </w:rPr>
              <w:t>ë</w:t>
            </w:r>
            <w:r w:rsidRPr="00B7480B">
              <w:rPr>
                <w:rFonts w:ascii="Times New Roman" w:hAnsi="Times New Roman" w:cs="Times New Roman"/>
                <w:lang w:val="sq-AL"/>
              </w:rPr>
              <w:t>s</w:t>
            </w:r>
          </w:p>
        </w:tc>
        <w:tc>
          <w:tcPr>
            <w:tcW w:w="6745" w:type="dxa"/>
          </w:tcPr>
          <w:p w14:paraId="575D7814" w14:textId="3C35B5C4" w:rsidR="009F17CC" w:rsidRPr="00B7480B" w:rsidRDefault="00614926" w:rsidP="008D71CE">
            <w:pPr>
              <w:spacing w:line="276" w:lineRule="auto"/>
              <w:jc w:val="both"/>
              <w:rPr>
                <w:rFonts w:ascii="Times New Roman" w:hAnsi="Times New Roman" w:cs="Times New Roman"/>
                <w:lang w:val="sq-AL"/>
              </w:rPr>
            </w:pPr>
            <w:r w:rsidRPr="00B7480B">
              <w:rPr>
                <w:rFonts w:ascii="Times New Roman" w:hAnsi="Times New Roman" w:cs="Times New Roman"/>
                <w:lang w:val="sq-AL"/>
              </w:rPr>
              <w:t>Metoda e shpjegimit/diskutimit</w:t>
            </w:r>
          </w:p>
          <w:p w14:paraId="4676715E" w14:textId="190F2A76" w:rsidR="009F17CC" w:rsidRPr="00B7480B" w:rsidRDefault="00614926" w:rsidP="008D71CE">
            <w:pPr>
              <w:spacing w:line="276" w:lineRule="auto"/>
              <w:jc w:val="both"/>
              <w:rPr>
                <w:rFonts w:ascii="Times New Roman" w:hAnsi="Times New Roman" w:cs="Times New Roman"/>
                <w:lang w:val="sq-AL"/>
              </w:rPr>
            </w:pPr>
            <w:r w:rsidRPr="00B7480B">
              <w:rPr>
                <w:rFonts w:ascii="Times New Roman" w:hAnsi="Times New Roman" w:cs="Times New Roman"/>
                <w:lang w:val="sq-AL"/>
              </w:rPr>
              <w:t>Metoda e punës me projekte</w:t>
            </w:r>
          </w:p>
          <w:p w14:paraId="73EF15D6" w14:textId="1C72513C" w:rsidR="009F17CC" w:rsidRPr="00B7480B" w:rsidRDefault="009F17CC" w:rsidP="008D71CE">
            <w:pPr>
              <w:spacing w:line="276" w:lineRule="auto"/>
              <w:jc w:val="both"/>
              <w:rPr>
                <w:rFonts w:ascii="Times New Roman" w:hAnsi="Times New Roman" w:cs="Times New Roman"/>
                <w:lang w:val="sq-AL"/>
              </w:rPr>
            </w:pPr>
            <w:r w:rsidRPr="00B7480B">
              <w:rPr>
                <w:rFonts w:ascii="Times New Roman" w:hAnsi="Times New Roman" w:cs="Times New Roman"/>
                <w:lang w:val="sq-AL"/>
              </w:rPr>
              <w:t>Veprimtari praktike</w:t>
            </w:r>
          </w:p>
        </w:tc>
      </w:tr>
      <w:tr w:rsidR="009F17CC" w:rsidRPr="00B7480B" w14:paraId="4ACF3A70" w14:textId="77777777" w:rsidTr="009F17CC">
        <w:tc>
          <w:tcPr>
            <w:tcW w:w="2605" w:type="dxa"/>
          </w:tcPr>
          <w:p w14:paraId="5E37EC47" w14:textId="200EE5E4" w:rsidR="009F17CC" w:rsidRPr="00B7480B" w:rsidRDefault="009F17CC" w:rsidP="008D71CE">
            <w:pPr>
              <w:spacing w:line="360" w:lineRule="auto"/>
              <w:jc w:val="both"/>
              <w:rPr>
                <w:rFonts w:ascii="Times New Roman" w:hAnsi="Times New Roman" w:cs="Times New Roman"/>
                <w:lang w:val="sq-AL"/>
              </w:rPr>
            </w:pPr>
            <w:r w:rsidRPr="00B7480B">
              <w:rPr>
                <w:rFonts w:ascii="Times New Roman" w:hAnsi="Times New Roman" w:cs="Times New Roman"/>
                <w:lang w:val="sq-AL"/>
              </w:rPr>
              <w:t>Metodat e vler</w:t>
            </w:r>
            <w:r w:rsidR="008D71CE" w:rsidRPr="00B7480B">
              <w:rPr>
                <w:rFonts w:ascii="Times New Roman" w:hAnsi="Times New Roman" w:cs="Times New Roman"/>
                <w:lang w:val="sq-AL"/>
              </w:rPr>
              <w:t>ë</w:t>
            </w:r>
            <w:r w:rsidRPr="00B7480B">
              <w:rPr>
                <w:rFonts w:ascii="Times New Roman" w:hAnsi="Times New Roman" w:cs="Times New Roman"/>
                <w:lang w:val="sq-AL"/>
              </w:rPr>
              <w:t xml:space="preserve">simit </w:t>
            </w:r>
          </w:p>
        </w:tc>
        <w:tc>
          <w:tcPr>
            <w:tcW w:w="6745" w:type="dxa"/>
          </w:tcPr>
          <w:p w14:paraId="7A046F7B" w14:textId="417129E2" w:rsidR="009F17CC" w:rsidRPr="00B7480B" w:rsidRDefault="008D71CE" w:rsidP="008D71CE">
            <w:pPr>
              <w:spacing w:line="276" w:lineRule="auto"/>
              <w:jc w:val="both"/>
              <w:rPr>
                <w:rFonts w:ascii="Times New Roman" w:hAnsi="Times New Roman" w:cs="Times New Roman"/>
                <w:lang w:val="sq-AL"/>
              </w:rPr>
            </w:pPr>
            <w:r w:rsidRPr="00B7480B">
              <w:rPr>
                <w:rFonts w:ascii="Times New Roman" w:hAnsi="Times New Roman" w:cs="Times New Roman"/>
                <w:lang w:val="sq-AL"/>
              </w:rPr>
              <w:t>Vlerësimi përmes listës së</w:t>
            </w:r>
            <w:r w:rsidR="009F17CC" w:rsidRPr="00B7480B">
              <w:rPr>
                <w:rFonts w:ascii="Times New Roman" w:hAnsi="Times New Roman" w:cs="Times New Roman"/>
                <w:lang w:val="sq-AL"/>
              </w:rPr>
              <w:t xml:space="preserve"> kontrollit </w:t>
            </w:r>
          </w:p>
          <w:p w14:paraId="2270573B" w14:textId="561C7721" w:rsidR="008D71CE" w:rsidRPr="00B7480B" w:rsidRDefault="00D70CF2" w:rsidP="008D71CE">
            <w:pPr>
              <w:spacing w:line="276" w:lineRule="auto"/>
              <w:jc w:val="both"/>
              <w:rPr>
                <w:rFonts w:ascii="Times New Roman" w:hAnsi="Times New Roman" w:cs="Times New Roman"/>
                <w:lang w:val="sq-AL"/>
              </w:rPr>
            </w:pPr>
            <w:proofErr w:type="spellStart"/>
            <w:r w:rsidRPr="00B7480B">
              <w:rPr>
                <w:rFonts w:ascii="Times New Roman" w:hAnsi="Times New Roman" w:cs="Times New Roman"/>
                <w:lang w:val="sq-AL"/>
              </w:rPr>
              <w:t>K</w:t>
            </w:r>
            <w:r w:rsidR="00614926" w:rsidRPr="00B7480B">
              <w:rPr>
                <w:rFonts w:ascii="Times New Roman" w:hAnsi="Times New Roman" w:cs="Times New Roman"/>
                <w:lang w:val="sq-AL"/>
              </w:rPr>
              <w:t>uize</w:t>
            </w:r>
            <w:proofErr w:type="spellEnd"/>
            <w:r w:rsidR="00614926" w:rsidRPr="00B7480B">
              <w:rPr>
                <w:rFonts w:ascii="Times New Roman" w:hAnsi="Times New Roman" w:cs="Times New Roman"/>
                <w:lang w:val="sq-AL"/>
              </w:rPr>
              <w:t xml:space="preserve"> të diturisë</w:t>
            </w:r>
          </w:p>
        </w:tc>
      </w:tr>
    </w:tbl>
    <w:p w14:paraId="51A27D14" w14:textId="77777777" w:rsidR="007C36A8" w:rsidRPr="00B7480B" w:rsidRDefault="007C36A8">
      <w:pPr>
        <w:rPr>
          <w:rFonts w:ascii="Times New Roman" w:hAnsi="Times New Roman" w:cs="Times New Roman"/>
          <w:lang w:val="sq-AL"/>
        </w:rPr>
      </w:pPr>
    </w:p>
    <w:sectPr w:rsidR="007C36A8" w:rsidRPr="00B74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096"/>
    <w:multiLevelType w:val="multilevel"/>
    <w:tmpl w:val="A148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54E88"/>
    <w:multiLevelType w:val="multilevel"/>
    <w:tmpl w:val="138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95771"/>
    <w:multiLevelType w:val="multilevel"/>
    <w:tmpl w:val="9C2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97FC2"/>
    <w:multiLevelType w:val="hybridMultilevel"/>
    <w:tmpl w:val="0B0E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C44BD"/>
    <w:multiLevelType w:val="multilevel"/>
    <w:tmpl w:val="95A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15096"/>
    <w:multiLevelType w:val="multilevel"/>
    <w:tmpl w:val="917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94A86"/>
    <w:multiLevelType w:val="hybridMultilevel"/>
    <w:tmpl w:val="81CC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03A2F"/>
    <w:multiLevelType w:val="multilevel"/>
    <w:tmpl w:val="CE8C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35567"/>
    <w:multiLevelType w:val="multilevel"/>
    <w:tmpl w:val="1D3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556E6"/>
    <w:multiLevelType w:val="multilevel"/>
    <w:tmpl w:val="E3CE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B33AC"/>
    <w:multiLevelType w:val="hybridMultilevel"/>
    <w:tmpl w:val="08085E3C"/>
    <w:lvl w:ilvl="0" w:tplc="08090001">
      <w:start w:val="1"/>
      <w:numFmt w:val="bullet"/>
      <w:lvlText w:val=""/>
      <w:lvlJc w:val="left"/>
      <w:pPr>
        <w:ind w:left="1124" w:hanging="360"/>
      </w:pPr>
      <w:rPr>
        <w:rFonts w:ascii="Symbol" w:hAnsi="Symbol" w:hint="default"/>
      </w:rPr>
    </w:lvl>
    <w:lvl w:ilvl="1" w:tplc="08090003" w:tentative="1">
      <w:start w:val="1"/>
      <w:numFmt w:val="bullet"/>
      <w:lvlText w:val="o"/>
      <w:lvlJc w:val="left"/>
      <w:pPr>
        <w:ind w:left="1844" w:hanging="360"/>
      </w:pPr>
      <w:rPr>
        <w:rFonts w:ascii="Courier New" w:hAnsi="Courier New" w:cs="Courier New" w:hint="default"/>
      </w:rPr>
    </w:lvl>
    <w:lvl w:ilvl="2" w:tplc="08090005" w:tentative="1">
      <w:start w:val="1"/>
      <w:numFmt w:val="bullet"/>
      <w:lvlText w:val=""/>
      <w:lvlJc w:val="left"/>
      <w:pPr>
        <w:ind w:left="2564" w:hanging="360"/>
      </w:pPr>
      <w:rPr>
        <w:rFonts w:ascii="Wingdings" w:hAnsi="Wingdings" w:hint="default"/>
      </w:rPr>
    </w:lvl>
    <w:lvl w:ilvl="3" w:tplc="08090001" w:tentative="1">
      <w:start w:val="1"/>
      <w:numFmt w:val="bullet"/>
      <w:lvlText w:val=""/>
      <w:lvlJc w:val="left"/>
      <w:pPr>
        <w:ind w:left="3284" w:hanging="360"/>
      </w:pPr>
      <w:rPr>
        <w:rFonts w:ascii="Symbol" w:hAnsi="Symbol" w:hint="default"/>
      </w:rPr>
    </w:lvl>
    <w:lvl w:ilvl="4" w:tplc="08090003" w:tentative="1">
      <w:start w:val="1"/>
      <w:numFmt w:val="bullet"/>
      <w:lvlText w:val="o"/>
      <w:lvlJc w:val="left"/>
      <w:pPr>
        <w:ind w:left="4004" w:hanging="360"/>
      </w:pPr>
      <w:rPr>
        <w:rFonts w:ascii="Courier New" w:hAnsi="Courier New" w:cs="Courier New" w:hint="default"/>
      </w:rPr>
    </w:lvl>
    <w:lvl w:ilvl="5" w:tplc="08090005" w:tentative="1">
      <w:start w:val="1"/>
      <w:numFmt w:val="bullet"/>
      <w:lvlText w:val=""/>
      <w:lvlJc w:val="left"/>
      <w:pPr>
        <w:ind w:left="4724" w:hanging="360"/>
      </w:pPr>
      <w:rPr>
        <w:rFonts w:ascii="Wingdings" w:hAnsi="Wingdings" w:hint="default"/>
      </w:rPr>
    </w:lvl>
    <w:lvl w:ilvl="6" w:tplc="08090001" w:tentative="1">
      <w:start w:val="1"/>
      <w:numFmt w:val="bullet"/>
      <w:lvlText w:val=""/>
      <w:lvlJc w:val="left"/>
      <w:pPr>
        <w:ind w:left="5444" w:hanging="360"/>
      </w:pPr>
      <w:rPr>
        <w:rFonts w:ascii="Symbol" w:hAnsi="Symbol" w:hint="default"/>
      </w:rPr>
    </w:lvl>
    <w:lvl w:ilvl="7" w:tplc="08090003" w:tentative="1">
      <w:start w:val="1"/>
      <w:numFmt w:val="bullet"/>
      <w:lvlText w:val="o"/>
      <w:lvlJc w:val="left"/>
      <w:pPr>
        <w:ind w:left="6164" w:hanging="360"/>
      </w:pPr>
      <w:rPr>
        <w:rFonts w:ascii="Courier New" w:hAnsi="Courier New" w:cs="Courier New" w:hint="default"/>
      </w:rPr>
    </w:lvl>
    <w:lvl w:ilvl="8" w:tplc="08090005" w:tentative="1">
      <w:start w:val="1"/>
      <w:numFmt w:val="bullet"/>
      <w:lvlText w:val=""/>
      <w:lvlJc w:val="left"/>
      <w:pPr>
        <w:ind w:left="6884" w:hanging="360"/>
      </w:pPr>
      <w:rPr>
        <w:rFonts w:ascii="Wingdings" w:hAnsi="Wingdings" w:hint="default"/>
      </w:rPr>
    </w:lvl>
  </w:abstractNum>
  <w:abstractNum w:abstractNumId="11" w15:restartNumberingAfterBreak="0">
    <w:nsid w:val="324B173C"/>
    <w:multiLevelType w:val="multilevel"/>
    <w:tmpl w:val="27A4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5021E"/>
    <w:multiLevelType w:val="multilevel"/>
    <w:tmpl w:val="D8DC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A2226"/>
    <w:multiLevelType w:val="multilevel"/>
    <w:tmpl w:val="6FAA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C164B"/>
    <w:multiLevelType w:val="hybridMultilevel"/>
    <w:tmpl w:val="E258FD1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8526576"/>
    <w:multiLevelType w:val="hybridMultilevel"/>
    <w:tmpl w:val="45868780"/>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16" w15:restartNumberingAfterBreak="0">
    <w:nsid w:val="3FE97F5D"/>
    <w:multiLevelType w:val="multilevel"/>
    <w:tmpl w:val="E96E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B6072"/>
    <w:multiLevelType w:val="hybridMultilevel"/>
    <w:tmpl w:val="610C6984"/>
    <w:lvl w:ilvl="0" w:tplc="75E42C14">
      <w:start w:val="1"/>
      <w:numFmt w:val="upperRoman"/>
      <w:lvlText w:val="%1."/>
      <w:lvlJc w:val="left"/>
      <w:pPr>
        <w:ind w:left="1080" w:hanging="360"/>
      </w:pPr>
      <w:rPr>
        <w:rFonts w:ascii="Times New Roman" w:eastAsia="Times New Roman" w:hAnsi="Times New Roman" w:cs="Times New Roman"/>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5A674A"/>
    <w:multiLevelType w:val="hybridMultilevel"/>
    <w:tmpl w:val="A6848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4FD56D2C"/>
    <w:multiLevelType w:val="multilevel"/>
    <w:tmpl w:val="F766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604F5"/>
    <w:multiLevelType w:val="hybridMultilevel"/>
    <w:tmpl w:val="A09A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497D43"/>
    <w:multiLevelType w:val="hybridMultilevel"/>
    <w:tmpl w:val="9886CE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225073"/>
    <w:multiLevelType w:val="hybridMultilevel"/>
    <w:tmpl w:val="DBE20F2E"/>
    <w:lvl w:ilvl="0" w:tplc="A2C262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ED22F9"/>
    <w:multiLevelType w:val="hybridMultilevel"/>
    <w:tmpl w:val="128E4CDC"/>
    <w:lvl w:ilvl="0" w:tplc="18D4F718">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2C44199"/>
    <w:multiLevelType w:val="hybridMultilevel"/>
    <w:tmpl w:val="7FF4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F2633"/>
    <w:multiLevelType w:val="multilevel"/>
    <w:tmpl w:val="673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65E27"/>
    <w:multiLevelType w:val="hybridMultilevel"/>
    <w:tmpl w:val="B0BCA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12B4CAB"/>
    <w:multiLevelType w:val="hybridMultilevel"/>
    <w:tmpl w:val="8C2AA920"/>
    <w:lvl w:ilvl="0" w:tplc="56AEAE7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7397451A"/>
    <w:multiLevelType w:val="hybridMultilevel"/>
    <w:tmpl w:val="64F21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1E4785"/>
    <w:multiLevelType w:val="hybridMultilevel"/>
    <w:tmpl w:val="02D8735A"/>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010208"/>
    <w:multiLevelType w:val="multilevel"/>
    <w:tmpl w:val="121C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625BF0"/>
    <w:multiLevelType w:val="multilevel"/>
    <w:tmpl w:val="9E02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C2521C"/>
    <w:multiLevelType w:val="hybridMultilevel"/>
    <w:tmpl w:val="99863D9C"/>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2078C2"/>
    <w:multiLevelType w:val="multilevel"/>
    <w:tmpl w:val="F8C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500719">
    <w:abstractNumId w:val="30"/>
  </w:num>
  <w:num w:numId="2" w16cid:durableId="508183200">
    <w:abstractNumId w:val="25"/>
  </w:num>
  <w:num w:numId="3" w16cid:durableId="2097287825">
    <w:abstractNumId w:val="16"/>
  </w:num>
  <w:num w:numId="4" w16cid:durableId="392890594">
    <w:abstractNumId w:val="7"/>
  </w:num>
  <w:num w:numId="5" w16cid:durableId="1788087442">
    <w:abstractNumId w:val="0"/>
  </w:num>
  <w:num w:numId="6" w16cid:durableId="1604528722">
    <w:abstractNumId w:val="13"/>
  </w:num>
  <w:num w:numId="7" w16cid:durableId="1657302089">
    <w:abstractNumId w:val="33"/>
  </w:num>
  <w:num w:numId="8" w16cid:durableId="1591503238">
    <w:abstractNumId w:val="2"/>
  </w:num>
  <w:num w:numId="9" w16cid:durableId="1731346484">
    <w:abstractNumId w:val="19"/>
  </w:num>
  <w:num w:numId="10" w16cid:durableId="2140805900">
    <w:abstractNumId w:val="8"/>
  </w:num>
  <w:num w:numId="11" w16cid:durableId="1554540453">
    <w:abstractNumId w:val="9"/>
  </w:num>
  <w:num w:numId="12" w16cid:durableId="35127600">
    <w:abstractNumId w:val="5"/>
  </w:num>
  <w:num w:numId="13" w16cid:durableId="183984204">
    <w:abstractNumId w:val="31"/>
  </w:num>
  <w:num w:numId="14" w16cid:durableId="2146198388">
    <w:abstractNumId w:val="1"/>
  </w:num>
  <w:num w:numId="15" w16cid:durableId="1048259346">
    <w:abstractNumId w:val="11"/>
  </w:num>
  <w:num w:numId="16" w16cid:durableId="2142266904">
    <w:abstractNumId w:val="12"/>
  </w:num>
  <w:num w:numId="17" w16cid:durableId="639505214">
    <w:abstractNumId w:val="4"/>
  </w:num>
  <w:num w:numId="18" w16cid:durableId="1867984560">
    <w:abstractNumId w:val="22"/>
  </w:num>
  <w:num w:numId="19" w16cid:durableId="1751652507">
    <w:abstractNumId w:val="15"/>
  </w:num>
  <w:num w:numId="20" w16cid:durableId="2038580208">
    <w:abstractNumId w:val="10"/>
  </w:num>
  <w:num w:numId="21" w16cid:durableId="2027516694">
    <w:abstractNumId w:val="26"/>
  </w:num>
  <w:num w:numId="22" w16cid:durableId="369427556">
    <w:abstractNumId w:val="27"/>
  </w:num>
  <w:num w:numId="23" w16cid:durableId="125465397">
    <w:abstractNumId w:val="23"/>
  </w:num>
  <w:num w:numId="24" w16cid:durableId="821386289">
    <w:abstractNumId w:val="32"/>
  </w:num>
  <w:num w:numId="25" w16cid:durableId="656763191">
    <w:abstractNumId w:val="17"/>
  </w:num>
  <w:num w:numId="26" w16cid:durableId="1467356991">
    <w:abstractNumId w:val="29"/>
  </w:num>
  <w:num w:numId="27" w16cid:durableId="2112699422">
    <w:abstractNumId w:val="21"/>
  </w:num>
  <w:num w:numId="28" w16cid:durableId="555704934">
    <w:abstractNumId w:val="14"/>
  </w:num>
  <w:num w:numId="29" w16cid:durableId="1088883966">
    <w:abstractNumId w:val="6"/>
  </w:num>
  <w:num w:numId="30" w16cid:durableId="783156434">
    <w:abstractNumId w:val="3"/>
  </w:num>
  <w:num w:numId="31" w16cid:durableId="2020236502">
    <w:abstractNumId w:val="20"/>
  </w:num>
  <w:num w:numId="32" w16cid:durableId="383677496">
    <w:abstractNumId w:val="18"/>
  </w:num>
  <w:num w:numId="33" w16cid:durableId="1931547886">
    <w:abstractNumId w:val="24"/>
  </w:num>
  <w:num w:numId="34" w16cid:durableId="66807104">
    <w:abstractNumId w:val="28"/>
  </w:num>
  <w:num w:numId="35" w16cid:durableId="19711328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25"/>
    <w:rsid w:val="000048A7"/>
    <w:rsid w:val="00041058"/>
    <w:rsid w:val="00050349"/>
    <w:rsid w:val="000A71B3"/>
    <w:rsid w:val="000C1718"/>
    <w:rsid w:val="000C6851"/>
    <w:rsid w:val="000E1C4E"/>
    <w:rsid w:val="000F03F1"/>
    <w:rsid w:val="001B4D49"/>
    <w:rsid w:val="002057E9"/>
    <w:rsid w:val="002148C9"/>
    <w:rsid w:val="0021689E"/>
    <w:rsid w:val="003327A3"/>
    <w:rsid w:val="003A121F"/>
    <w:rsid w:val="003A56C9"/>
    <w:rsid w:val="003B2BF2"/>
    <w:rsid w:val="003D2DE6"/>
    <w:rsid w:val="00466510"/>
    <w:rsid w:val="0046735A"/>
    <w:rsid w:val="004B2605"/>
    <w:rsid w:val="004D2D6F"/>
    <w:rsid w:val="00522263"/>
    <w:rsid w:val="00590324"/>
    <w:rsid w:val="00614926"/>
    <w:rsid w:val="00642740"/>
    <w:rsid w:val="00645F79"/>
    <w:rsid w:val="00654C5B"/>
    <w:rsid w:val="0065706E"/>
    <w:rsid w:val="007C36A8"/>
    <w:rsid w:val="007F3DE2"/>
    <w:rsid w:val="008007E6"/>
    <w:rsid w:val="00851112"/>
    <w:rsid w:val="00867019"/>
    <w:rsid w:val="008B5187"/>
    <w:rsid w:val="008B51E2"/>
    <w:rsid w:val="008D71CE"/>
    <w:rsid w:val="008F2D12"/>
    <w:rsid w:val="00934929"/>
    <w:rsid w:val="009F17CC"/>
    <w:rsid w:val="00A32ABC"/>
    <w:rsid w:val="00A33FA0"/>
    <w:rsid w:val="00A41A25"/>
    <w:rsid w:val="00A44891"/>
    <w:rsid w:val="00A44E95"/>
    <w:rsid w:val="00A4641B"/>
    <w:rsid w:val="00A64B30"/>
    <w:rsid w:val="00B1757D"/>
    <w:rsid w:val="00B7480B"/>
    <w:rsid w:val="00BF4128"/>
    <w:rsid w:val="00C44F97"/>
    <w:rsid w:val="00D16A19"/>
    <w:rsid w:val="00D70CF2"/>
    <w:rsid w:val="00E05EAF"/>
    <w:rsid w:val="00E6597D"/>
    <w:rsid w:val="00F668D5"/>
    <w:rsid w:val="00F944A2"/>
    <w:rsid w:val="00FA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1CBB"/>
  <w15:chartTrackingRefBased/>
  <w15:docId w15:val="{F3E4E350-3236-4A06-AE10-EE99CA95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1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1A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1A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1A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1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1A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1A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1A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1A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1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A25"/>
    <w:rPr>
      <w:rFonts w:eastAsiaTheme="majorEastAsia" w:cstheme="majorBidi"/>
      <w:color w:val="272727" w:themeColor="text1" w:themeTint="D8"/>
    </w:rPr>
  </w:style>
  <w:style w:type="paragraph" w:styleId="Title">
    <w:name w:val="Title"/>
    <w:basedOn w:val="Normal"/>
    <w:next w:val="Normal"/>
    <w:link w:val="TitleChar"/>
    <w:uiPriority w:val="10"/>
    <w:qFormat/>
    <w:rsid w:val="00A41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A25"/>
    <w:pPr>
      <w:spacing w:before="160"/>
      <w:jc w:val="center"/>
    </w:pPr>
    <w:rPr>
      <w:i/>
      <w:iCs/>
      <w:color w:val="404040" w:themeColor="text1" w:themeTint="BF"/>
    </w:rPr>
  </w:style>
  <w:style w:type="character" w:customStyle="1" w:styleId="QuoteChar">
    <w:name w:val="Quote Char"/>
    <w:basedOn w:val="DefaultParagraphFont"/>
    <w:link w:val="Quote"/>
    <w:uiPriority w:val="29"/>
    <w:rsid w:val="00A41A25"/>
    <w:rPr>
      <w:i/>
      <w:iCs/>
      <w:color w:val="404040" w:themeColor="text1" w:themeTint="BF"/>
    </w:rPr>
  </w:style>
  <w:style w:type="paragraph" w:styleId="ListParagraph">
    <w:name w:val="List Paragraph"/>
    <w:basedOn w:val="Normal"/>
    <w:link w:val="ListParagraphChar"/>
    <w:uiPriority w:val="34"/>
    <w:qFormat/>
    <w:rsid w:val="00A41A25"/>
    <w:pPr>
      <w:ind w:left="720"/>
      <w:contextualSpacing/>
    </w:pPr>
  </w:style>
  <w:style w:type="character" w:styleId="IntenseEmphasis">
    <w:name w:val="Intense Emphasis"/>
    <w:basedOn w:val="DefaultParagraphFont"/>
    <w:uiPriority w:val="21"/>
    <w:qFormat/>
    <w:rsid w:val="00A41A25"/>
    <w:rPr>
      <w:i/>
      <w:iCs/>
      <w:color w:val="2F5496" w:themeColor="accent1" w:themeShade="BF"/>
    </w:rPr>
  </w:style>
  <w:style w:type="paragraph" w:styleId="IntenseQuote">
    <w:name w:val="Intense Quote"/>
    <w:basedOn w:val="Normal"/>
    <w:next w:val="Normal"/>
    <w:link w:val="IntenseQuoteChar"/>
    <w:uiPriority w:val="30"/>
    <w:qFormat/>
    <w:rsid w:val="00A41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1A25"/>
    <w:rPr>
      <w:i/>
      <w:iCs/>
      <w:color w:val="2F5496" w:themeColor="accent1" w:themeShade="BF"/>
    </w:rPr>
  </w:style>
  <w:style w:type="character" w:styleId="IntenseReference">
    <w:name w:val="Intense Reference"/>
    <w:basedOn w:val="DefaultParagraphFont"/>
    <w:uiPriority w:val="32"/>
    <w:qFormat/>
    <w:rsid w:val="00A41A25"/>
    <w:rPr>
      <w:b/>
      <w:bCs/>
      <w:smallCaps/>
      <w:color w:val="2F5496" w:themeColor="accent1" w:themeShade="BF"/>
      <w:spacing w:val="5"/>
    </w:rPr>
  </w:style>
  <w:style w:type="table" w:styleId="TableGrid">
    <w:name w:val="Table Grid"/>
    <w:basedOn w:val="TableNormal"/>
    <w:uiPriority w:val="39"/>
    <w:rsid w:val="009F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17CC"/>
    <w:rPr>
      <w:rFonts w:ascii="Times New Roman" w:hAnsi="Times New Roman" w:cs="Times New Roman"/>
    </w:rPr>
  </w:style>
  <w:style w:type="paragraph" w:styleId="NoSpacing">
    <w:name w:val="No Spacing"/>
    <w:uiPriority w:val="1"/>
    <w:qFormat/>
    <w:rsid w:val="000F03F1"/>
    <w:pPr>
      <w:spacing w:after="0" w:line="240" w:lineRule="auto"/>
    </w:pPr>
    <w:rPr>
      <w:rFonts w:eastAsiaTheme="minorEastAsia"/>
      <w:kern w:val="0"/>
      <w:sz w:val="22"/>
      <w:szCs w:val="22"/>
      <w:lang w:val="en-GB"/>
      <w14:ligatures w14:val="none"/>
    </w:rPr>
  </w:style>
  <w:style w:type="character" w:customStyle="1" w:styleId="ListParagraphChar">
    <w:name w:val="List Paragraph Char"/>
    <w:link w:val="ListParagraph"/>
    <w:uiPriority w:val="34"/>
    <w:rsid w:val="000E1C4E"/>
  </w:style>
  <w:style w:type="paragraph" w:styleId="CommentText">
    <w:name w:val="annotation text"/>
    <w:basedOn w:val="Normal"/>
    <w:link w:val="CommentTextChar"/>
    <w:uiPriority w:val="99"/>
    <w:unhideWhenUsed/>
    <w:rsid w:val="00B7480B"/>
    <w:pPr>
      <w:spacing w:after="200" w:line="276" w:lineRule="auto"/>
    </w:pPr>
    <w:rPr>
      <w:rFonts w:ascii="Calibri" w:eastAsia="Calibri" w:hAnsi="Calibri" w:cs="Times New Roman"/>
      <w:kern w:val="0"/>
      <w:sz w:val="20"/>
      <w:szCs w:val="20"/>
      <w:lang w:val="sq-AL" w:eastAsia="x-none"/>
      <w14:ligatures w14:val="none"/>
    </w:rPr>
  </w:style>
  <w:style w:type="character" w:customStyle="1" w:styleId="CommentTextChar">
    <w:name w:val="Comment Text Char"/>
    <w:basedOn w:val="DefaultParagraphFont"/>
    <w:link w:val="CommentText"/>
    <w:uiPriority w:val="99"/>
    <w:rsid w:val="00B7480B"/>
    <w:rPr>
      <w:rFonts w:ascii="Calibri" w:eastAsia="Calibri" w:hAnsi="Calibri" w:cs="Times New Roman"/>
      <w:kern w:val="0"/>
      <w:sz w:val="20"/>
      <w:szCs w:val="20"/>
      <w:lang w:val="sq-AL"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943">
      <w:bodyDiv w:val="1"/>
      <w:marLeft w:val="0"/>
      <w:marRight w:val="0"/>
      <w:marTop w:val="0"/>
      <w:marBottom w:val="0"/>
      <w:divBdr>
        <w:top w:val="none" w:sz="0" w:space="0" w:color="auto"/>
        <w:left w:val="none" w:sz="0" w:space="0" w:color="auto"/>
        <w:bottom w:val="none" w:sz="0" w:space="0" w:color="auto"/>
        <w:right w:val="none" w:sz="0" w:space="0" w:color="auto"/>
      </w:divBdr>
    </w:div>
    <w:div w:id="291400998">
      <w:bodyDiv w:val="1"/>
      <w:marLeft w:val="0"/>
      <w:marRight w:val="0"/>
      <w:marTop w:val="0"/>
      <w:marBottom w:val="0"/>
      <w:divBdr>
        <w:top w:val="none" w:sz="0" w:space="0" w:color="auto"/>
        <w:left w:val="none" w:sz="0" w:space="0" w:color="auto"/>
        <w:bottom w:val="none" w:sz="0" w:space="0" w:color="auto"/>
        <w:right w:val="none" w:sz="0" w:space="0" w:color="auto"/>
      </w:divBdr>
    </w:div>
    <w:div w:id="291711945">
      <w:bodyDiv w:val="1"/>
      <w:marLeft w:val="0"/>
      <w:marRight w:val="0"/>
      <w:marTop w:val="0"/>
      <w:marBottom w:val="0"/>
      <w:divBdr>
        <w:top w:val="none" w:sz="0" w:space="0" w:color="auto"/>
        <w:left w:val="none" w:sz="0" w:space="0" w:color="auto"/>
        <w:bottom w:val="none" w:sz="0" w:space="0" w:color="auto"/>
        <w:right w:val="none" w:sz="0" w:space="0" w:color="auto"/>
      </w:divBdr>
    </w:div>
    <w:div w:id="299386056">
      <w:bodyDiv w:val="1"/>
      <w:marLeft w:val="0"/>
      <w:marRight w:val="0"/>
      <w:marTop w:val="0"/>
      <w:marBottom w:val="0"/>
      <w:divBdr>
        <w:top w:val="none" w:sz="0" w:space="0" w:color="auto"/>
        <w:left w:val="none" w:sz="0" w:space="0" w:color="auto"/>
        <w:bottom w:val="none" w:sz="0" w:space="0" w:color="auto"/>
        <w:right w:val="none" w:sz="0" w:space="0" w:color="auto"/>
      </w:divBdr>
    </w:div>
    <w:div w:id="307975383">
      <w:bodyDiv w:val="1"/>
      <w:marLeft w:val="0"/>
      <w:marRight w:val="0"/>
      <w:marTop w:val="0"/>
      <w:marBottom w:val="0"/>
      <w:divBdr>
        <w:top w:val="none" w:sz="0" w:space="0" w:color="auto"/>
        <w:left w:val="none" w:sz="0" w:space="0" w:color="auto"/>
        <w:bottom w:val="none" w:sz="0" w:space="0" w:color="auto"/>
        <w:right w:val="none" w:sz="0" w:space="0" w:color="auto"/>
      </w:divBdr>
    </w:div>
    <w:div w:id="344981660">
      <w:bodyDiv w:val="1"/>
      <w:marLeft w:val="0"/>
      <w:marRight w:val="0"/>
      <w:marTop w:val="0"/>
      <w:marBottom w:val="0"/>
      <w:divBdr>
        <w:top w:val="none" w:sz="0" w:space="0" w:color="auto"/>
        <w:left w:val="none" w:sz="0" w:space="0" w:color="auto"/>
        <w:bottom w:val="none" w:sz="0" w:space="0" w:color="auto"/>
        <w:right w:val="none" w:sz="0" w:space="0" w:color="auto"/>
      </w:divBdr>
    </w:div>
    <w:div w:id="381949928">
      <w:bodyDiv w:val="1"/>
      <w:marLeft w:val="0"/>
      <w:marRight w:val="0"/>
      <w:marTop w:val="0"/>
      <w:marBottom w:val="0"/>
      <w:divBdr>
        <w:top w:val="none" w:sz="0" w:space="0" w:color="auto"/>
        <w:left w:val="none" w:sz="0" w:space="0" w:color="auto"/>
        <w:bottom w:val="none" w:sz="0" w:space="0" w:color="auto"/>
        <w:right w:val="none" w:sz="0" w:space="0" w:color="auto"/>
      </w:divBdr>
    </w:div>
    <w:div w:id="443502160">
      <w:bodyDiv w:val="1"/>
      <w:marLeft w:val="0"/>
      <w:marRight w:val="0"/>
      <w:marTop w:val="0"/>
      <w:marBottom w:val="0"/>
      <w:divBdr>
        <w:top w:val="none" w:sz="0" w:space="0" w:color="auto"/>
        <w:left w:val="none" w:sz="0" w:space="0" w:color="auto"/>
        <w:bottom w:val="none" w:sz="0" w:space="0" w:color="auto"/>
        <w:right w:val="none" w:sz="0" w:space="0" w:color="auto"/>
      </w:divBdr>
    </w:div>
    <w:div w:id="600531084">
      <w:bodyDiv w:val="1"/>
      <w:marLeft w:val="0"/>
      <w:marRight w:val="0"/>
      <w:marTop w:val="0"/>
      <w:marBottom w:val="0"/>
      <w:divBdr>
        <w:top w:val="none" w:sz="0" w:space="0" w:color="auto"/>
        <w:left w:val="none" w:sz="0" w:space="0" w:color="auto"/>
        <w:bottom w:val="none" w:sz="0" w:space="0" w:color="auto"/>
        <w:right w:val="none" w:sz="0" w:space="0" w:color="auto"/>
      </w:divBdr>
    </w:div>
    <w:div w:id="683090837">
      <w:bodyDiv w:val="1"/>
      <w:marLeft w:val="0"/>
      <w:marRight w:val="0"/>
      <w:marTop w:val="0"/>
      <w:marBottom w:val="0"/>
      <w:divBdr>
        <w:top w:val="none" w:sz="0" w:space="0" w:color="auto"/>
        <w:left w:val="none" w:sz="0" w:space="0" w:color="auto"/>
        <w:bottom w:val="none" w:sz="0" w:space="0" w:color="auto"/>
        <w:right w:val="none" w:sz="0" w:space="0" w:color="auto"/>
      </w:divBdr>
    </w:div>
    <w:div w:id="725373383">
      <w:bodyDiv w:val="1"/>
      <w:marLeft w:val="0"/>
      <w:marRight w:val="0"/>
      <w:marTop w:val="0"/>
      <w:marBottom w:val="0"/>
      <w:divBdr>
        <w:top w:val="none" w:sz="0" w:space="0" w:color="auto"/>
        <w:left w:val="none" w:sz="0" w:space="0" w:color="auto"/>
        <w:bottom w:val="none" w:sz="0" w:space="0" w:color="auto"/>
        <w:right w:val="none" w:sz="0" w:space="0" w:color="auto"/>
      </w:divBdr>
    </w:div>
    <w:div w:id="815336354">
      <w:bodyDiv w:val="1"/>
      <w:marLeft w:val="0"/>
      <w:marRight w:val="0"/>
      <w:marTop w:val="0"/>
      <w:marBottom w:val="0"/>
      <w:divBdr>
        <w:top w:val="none" w:sz="0" w:space="0" w:color="auto"/>
        <w:left w:val="none" w:sz="0" w:space="0" w:color="auto"/>
        <w:bottom w:val="none" w:sz="0" w:space="0" w:color="auto"/>
        <w:right w:val="none" w:sz="0" w:space="0" w:color="auto"/>
      </w:divBdr>
    </w:div>
    <w:div w:id="848830240">
      <w:bodyDiv w:val="1"/>
      <w:marLeft w:val="0"/>
      <w:marRight w:val="0"/>
      <w:marTop w:val="0"/>
      <w:marBottom w:val="0"/>
      <w:divBdr>
        <w:top w:val="none" w:sz="0" w:space="0" w:color="auto"/>
        <w:left w:val="none" w:sz="0" w:space="0" w:color="auto"/>
        <w:bottom w:val="none" w:sz="0" w:space="0" w:color="auto"/>
        <w:right w:val="none" w:sz="0" w:space="0" w:color="auto"/>
      </w:divBdr>
    </w:div>
    <w:div w:id="852183809">
      <w:bodyDiv w:val="1"/>
      <w:marLeft w:val="0"/>
      <w:marRight w:val="0"/>
      <w:marTop w:val="0"/>
      <w:marBottom w:val="0"/>
      <w:divBdr>
        <w:top w:val="none" w:sz="0" w:space="0" w:color="auto"/>
        <w:left w:val="none" w:sz="0" w:space="0" w:color="auto"/>
        <w:bottom w:val="none" w:sz="0" w:space="0" w:color="auto"/>
        <w:right w:val="none" w:sz="0" w:space="0" w:color="auto"/>
      </w:divBdr>
    </w:div>
    <w:div w:id="908539305">
      <w:bodyDiv w:val="1"/>
      <w:marLeft w:val="0"/>
      <w:marRight w:val="0"/>
      <w:marTop w:val="0"/>
      <w:marBottom w:val="0"/>
      <w:divBdr>
        <w:top w:val="none" w:sz="0" w:space="0" w:color="auto"/>
        <w:left w:val="none" w:sz="0" w:space="0" w:color="auto"/>
        <w:bottom w:val="none" w:sz="0" w:space="0" w:color="auto"/>
        <w:right w:val="none" w:sz="0" w:space="0" w:color="auto"/>
      </w:divBdr>
    </w:div>
    <w:div w:id="1055349863">
      <w:bodyDiv w:val="1"/>
      <w:marLeft w:val="0"/>
      <w:marRight w:val="0"/>
      <w:marTop w:val="0"/>
      <w:marBottom w:val="0"/>
      <w:divBdr>
        <w:top w:val="none" w:sz="0" w:space="0" w:color="auto"/>
        <w:left w:val="none" w:sz="0" w:space="0" w:color="auto"/>
        <w:bottom w:val="none" w:sz="0" w:space="0" w:color="auto"/>
        <w:right w:val="none" w:sz="0" w:space="0" w:color="auto"/>
      </w:divBdr>
    </w:div>
    <w:div w:id="1158695562">
      <w:bodyDiv w:val="1"/>
      <w:marLeft w:val="0"/>
      <w:marRight w:val="0"/>
      <w:marTop w:val="0"/>
      <w:marBottom w:val="0"/>
      <w:divBdr>
        <w:top w:val="none" w:sz="0" w:space="0" w:color="auto"/>
        <w:left w:val="none" w:sz="0" w:space="0" w:color="auto"/>
        <w:bottom w:val="none" w:sz="0" w:space="0" w:color="auto"/>
        <w:right w:val="none" w:sz="0" w:space="0" w:color="auto"/>
      </w:divBdr>
    </w:div>
    <w:div w:id="1212155959">
      <w:bodyDiv w:val="1"/>
      <w:marLeft w:val="0"/>
      <w:marRight w:val="0"/>
      <w:marTop w:val="0"/>
      <w:marBottom w:val="0"/>
      <w:divBdr>
        <w:top w:val="none" w:sz="0" w:space="0" w:color="auto"/>
        <w:left w:val="none" w:sz="0" w:space="0" w:color="auto"/>
        <w:bottom w:val="none" w:sz="0" w:space="0" w:color="auto"/>
        <w:right w:val="none" w:sz="0" w:space="0" w:color="auto"/>
      </w:divBdr>
    </w:div>
    <w:div w:id="1214581106">
      <w:bodyDiv w:val="1"/>
      <w:marLeft w:val="0"/>
      <w:marRight w:val="0"/>
      <w:marTop w:val="0"/>
      <w:marBottom w:val="0"/>
      <w:divBdr>
        <w:top w:val="none" w:sz="0" w:space="0" w:color="auto"/>
        <w:left w:val="none" w:sz="0" w:space="0" w:color="auto"/>
        <w:bottom w:val="none" w:sz="0" w:space="0" w:color="auto"/>
        <w:right w:val="none" w:sz="0" w:space="0" w:color="auto"/>
      </w:divBdr>
    </w:div>
    <w:div w:id="1550989463">
      <w:bodyDiv w:val="1"/>
      <w:marLeft w:val="0"/>
      <w:marRight w:val="0"/>
      <w:marTop w:val="0"/>
      <w:marBottom w:val="0"/>
      <w:divBdr>
        <w:top w:val="none" w:sz="0" w:space="0" w:color="auto"/>
        <w:left w:val="none" w:sz="0" w:space="0" w:color="auto"/>
        <w:bottom w:val="none" w:sz="0" w:space="0" w:color="auto"/>
        <w:right w:val="none" w:sz="0" w:space="0" w:color="auto"/>
      </w:divBdr>
    </w:div>
    <w:div w:id="1724711475">
      <w:bodyDiv w:val="1"/>
      <w:marLeft w:val="0"/>
      <w:marRight w:val="0"/>
      <w:marTop w:val="0"/>
      <w:marBottom w:val="0"/>
      <w:divBdr>
        <w:top w:val="none" w:sz="0" w:space="0" w:color="auto"/>
        <w:left w:val="none" w:sz="0" w:space="0" w:color="auto"/>
        <w:bottom w:val="none" w:sz="0" w:space="0" w:color="auto"/>
        <w:right w:val="none" w:sz="0" w:space="0" w:color="auto"/>
      </w:divBdr>
    </w:div>
    <w:div w:id="1790707606">
      <w:bodyDiv w:val="1"/>
      <w:marLeft w:val="0"/>
      <w:marRight w:val="0"/>
      <w:marTop w:val="0"/>
      <w:marBottom w:val="0"/>
      <w:divBdr>
        <w:top w:val="none" w:sz="0" w:space="0" w:color="auto"/>
        <w:left w:val="none" w:sz="0" w:space="0" w:color="auto"/>
        <w:bottom w:val="none" w:sz="0" w:space="0" w:color="auto"/>
        <w:right w:val="none" w:sz="0" w:space="0" w:color="auto"/>
      </w:divBdr>
    </w:div>
    <w:div w:id="1834251969">
      <w:bodyDiv w:val="1"/>
      <w:marLeft w:val="0"/>
      <w:marRight w:val="0"/>
      <w:marTop w:val="0"/>
      <w:marBottom w:val="0"/>
      <w:divBdr>
        <w:top w:val="none" w:sz="0" w:space="0" w:color="auto"/>
        <w:left w:val="none" w:sz="0" w:space="0" w:color="auto"/>
        <w:bottom w:val="none" w:sz="0" w:space="0" w:color="auto"/>
        <w:right w:val="none" w:sz="0" w:space="0" w:color="auto"/>
      </w:divBdr>
    </w:div>
    <w:div w:id="1862892394">
      <w:bodyDiv w:val="1"/>
      <w:marLeft w:val="0"/>
      <w:marRight w:val="0"/>
      <w:marTop w:val="0"/>
      <w:marBottom w:val="0"/>
      <w:divBdr>
        <w:top w:val="none" w:sz="0" w:space="0" w:color="auto"/>
        <w:left w:val="none" w:sz="0" w:space="0" w:color="auto"/>
        <w:bottom w:val="none" w:sz="0" w:space="0" w:color="auto"/>
        <w:right w:val="none" w:sz="0" w:space="0" w:color="auto"/>
      </w:divBdr>
    </w:div>
    <w:div w:id="1933079694">
      <w:bodyDiv w:val="1"/>
      <w:marLeft w:val="0"/>
      <w:marRight w:val="0"/>
      <w:marTop w:val="0"/>
      <w:marBottom w:val="0"/>
      <w:divBdr>
        <w:top w:val="none" w:sz="0" w:space="0" w:color="auto"/>
        <w:left w:val="none" w:sz="0" w:space="0" w:color="auto"/>
        <w:bottom w:val="none" w:sz="0" w:space="0" w:color="auto"/>
        <w:right w:val="none" w:sz="0" w:space="0" w:color="auto"/>
      </w:divBdr>
    </w:div>
    <w:div w:id="1937246531">
      <w:bodyDiv w:val="1"/>
      <w:marLeft w:val="0"/>
      <w:marRight w:val="0"/>
      <w:marTop w:val="0"/>
      <w:marBottom w:val="0"/>
      <w:divBdr>
        <w:top w:val="none" w:sz="0" w:space="0" w:color="auto"/>
        <w:left w:val="none" w:sz="0" w:space="0" w:color="auto"/>
        <w:bottom w:val="none" w:sz="0" w:space="0" w:color="auto"/>
        <w:right w:val="none" w:sz="0" w:space="0" w:color="auto"/>
      </w:divBdr>
    </w:div>
    <w:div w:id="2039312860">
      <w:bodyDiv w:val="1"/>
      <w:marLeft w:val="0"/>
      <w:marRight w:val="0"/>
      <w:marTop w:val="0"/>
      <w:marBottom w:val="0"/>
      <w:divBdr>
        <w:top w:val="none" w:sz="0" w:space="0" w:color="auto"/>
        <w:left w:val="none" w:sz="0" w:space="0" w:color="auto"/>
        <w:bottom w:val="none" w:sz="0" w:space="0" w:color="auto"/>
        <w:right w:val="none" w:sz="0" w:space="0" w:color="auto"/>
      </w:divBdr>
    </w:div>
    <w:div w:id="212187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HP-01</dc:creator>
  <cp:keywords/>
  <dc:description/>
  <cp:lastModifiedBy>Valbona Berisha</cp:lastModifiedBy>
  <cp:revision>10</cp:revision>
  <dcterms:created xsi:type="dcterms:W3CDTF">2025-04-19T14:53:00Z</dcterms:created>
  <dcterms:modified xsi:type="dcterms:W3CDTF">2025-09-07T10:55:00Z</dcterms:modified>
</cp:coreProperties>
</file>